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BF0A9" w14:textId="19109DA4" w:rsidR="00F66B28" w:rsidRPr="001B4691" w:rsidRDefault="00105E27" w:rsidP="001B4691">
      <w:pPr>
        <w:pStyle w:val="Nagwek2"/>
        <w:spacing w:line="360" w:lineRule="auto"/>
        <w:rPr>
          <w:rFonts w:ascii="Arial" w:hAnsi="Arial" w:cs="Arial"/>
          <w:sz w:val="24"/>
          <w:szCs w:val="24"/>
        </w:rPr>
      </w:pPr>
      <w:bookmarkStart w:id="0" w:name="_Toc126832159"/>
      <w:bookmarkStart w:id="1" w:name="_Toc416693506"/>
      <w:r w:rsidRPr="001B4691">
        <w:rPr>
          <w:rFonts w:ascii="Arial" w:hAnsi="Arial" w:cs="Arial"/>
          <w:iCs/>
          <w:sz w:val="24"/>
          <w:szCs w:val="24"/>
        </w:rPr>
        <w:t>Załącznik nr 1 do Regulaminu wyboru projektów dla działania FESL.06.0</w:t>
      </w:r>
      <w:r w:rsidR="00AA1B0C">
        <w:rPr>
          <w:rFonts w:ascii="Arial" w:hAnsi="Arial" w:cs="Arial"/>
          <w:iCs/>
          <w:sz w:val="24"/>
          <w:szCs w:val="24"/>
        </w:rPr>
        <w:t>3</w:t>
      </w:r>
      <w:r w:rsidRPr="001B4691">
        <w:rPr>
          <w:rFonts w:ascii="Arial" w:hAnsi="Arial" w:cs="Arial"/>
          <w:iCs/>
          <w:sz w:val="24"/>
          <w:szCs w:val="24"/>
        </w:rPr>
        <w:t xml:space="preserve"> - Kryteria wyboru projektów</w:t>
      </w:r>
      <w:bookmarkEnd w:id="0"/>
      <w:r w:rsidR="00573B4D" w:rsidRPr="001B4691">
        <w:rPr>
          <w:rFonts w:ascii="Arial" w:hAnsi="Arial" w:cs="Arial"/>
          <w:bCs/>
          <w:i/>
          <w:iCs/>
          <w:color w:val="000000" w:themeColor="text1"/>
          <w:sz w:val="24"/>
          <w:szCs w:val="24"/>
        </w:rPr>
        <w:br/>
      </w:r>
      <w:bookmarkStart w:id="2" w:name="_Hlk127958436"/>
    </w:p>
    <w:p w14:paraId="23CA95CB" w14:textId="1E988967" w:rsidR="0011279D" w:rsidRPr="001B4691" w:rsidRDefault="00F66B28" w:rsidP="001B4691">
      <w:pPr>
        <w:pStyle w:val="Nagwek2"/>
        <w:spacing w:line="360" w:lineRule="auto"/>
        <w:rPr>
          <w:rFonts w:ascii="Arial" w:eastAsia="Times New Roman" w:hAnsi="Arial" w:cs="Arial"/>
          <w:color w:val="2E74B5"/>
          <w:sz w:val="24"/>
          <w:szCs w:val="24"/>
        </w:rPr>
      </w:pPr>
      <w:r w:rsidRPr="001B4691">
        <w:rPr>
          <w:rFonts w:ascii="Arial" w:hAnsi="Arial" w:cs="Arial"/>
          <w:sz w:val="24"/>
          <w:szCs w:val="24"/>
        </w:rPr>
        <w:t>1.1 Kryteria ogólne formalne</w:t>
      </w:r>
    </w:p>
    <w:tbl>
      <w:tblPr>
        <w:tblStyle w:val="Tabelasiatki1jasna"/>
        <w:tblW w:w="0" w:type="auto"/>
        <w:tblLook w:val="04A0" w:firstRow="1" w:lastRow="0" w:firstColumn="1" w:lastColumn="0" w:noHBand="0" w:noVBand="1"/>
        <w:tblCaption w:val="Kryteria ogólne formalne"/>
        <w:tblDescription w:val="W tabeli przedstawiono kryteria formalne wdrażane przez Departament Europejskiego Funduszu Społecznego w ramach EFS+"/>
      </w:tblPr>
      <w:tblGrid>
        <w:gridCol w:w="700"/>
        <w:gridCol w:w="2652"/>
        <w:gridCol w:w="5773"/>
        <w:gridCol w:w="2529"/>
        <w:gridCol w:w="1949"/>
        <w:gridCol w:w="1523"/>
      </w:tblGrid>
      <w:tr w:rsidR="0011279D" w:rsidRPr="001B4691" w14:paraId="7B5CA1ED" w14:textId="77777777" w:rsidTr="00F66B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703" w:type="dxa"/>
            <w:shd w:val="clear" w:color="auto" w:fill="F2F2F2" w:themeFill="background1" w:themeFillShade="F2"/>
            <w:vAlign w:val="center"/>
          </w:tcPr>
          <w:p w14:paraId="2DE16144" w14:textId="77777777" w:rsidR="0011279D" w:rsidRPr="001B4691" w:rsidRDefault="0011279D" w:rsidP="001B4691">
            <w:pPr>
              <w:spacing w:line="360" w:lineRule="auto"/>
              <w:jc w:val="center"/>
              <w:rPr>
                <w:rFonts w:ascii="Arial" w:hAnsi="Arial" w:cs="Arial"/>
                <w:bCs w:val="0"/>
                <w:sz w:val="24"/>
                <w:szCs w:val="24"/>
              </w:rPr>
            </w:pPr>
            <w:r w:rsidRPr="001B4691">
              <w:rPr>
                <w:rFonts w:ascii="Arial" w:hAnsi="Arial" w:cs="Arial"/>
                <w:bCs w:val="0"/>
                <w:sz w:val="24"/>
                <w:szCs w:val="24"/>
              </w:rPr>
              <w:t>L.p.</w:t>
            </w:r>
          </w:p>
        </w:tc>
        <w:tc>
          <w:tcPr>
            <w:tcW w:w="2685" w:type="dxa"/>
            <w:shd w:val="clear" w:color="auto" w:fill="F2F2F2" w:themeFill="background1" w:themeFillShade="F2"/>
            <w:vAlign w:val="center"/>
          </w:tcPr>
          <w:p w14:paraId="3A5D4359"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Nazwa kryterium</w:t>
            </w:r>
          </w:p>
        </w:tc>
        <w:tc>
          <w:tcPr>
            <w:tcW w:w="5922" w:type="dxa"/>
            <w:shd w:val="clear" w:color="auto" w:fill="F2F2F2" w:themeFill="background1" w:themeFillShade="F2"/>
            <w:vAlign w:val="center"/>
          </w:tcPr>
          <w:p w14:paraId="26ED7869"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Definicja kryterium</w:t>
            </w:r>
          </w:p>
        </w:tc>
        <w:tc>
          <w:tcPr>
            <w:tcW w:w="2545" w:type="dxa"/>
            <w:shd w:val="clear" w:color="auto" w:fill="F2F2F2" w:themeFill="background1" w:themeFillShade="F2"/>
            <w:vAlign w:val="center"/>
          </w:tcPr>
          <w:p w14:paraId="7F312E21"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Czy spełnienie kryterium jest konieczne do przyznania dofinansowania?</w:t>
            </w:r>
          </w:p>
        </w:tc>
        <w:tc>
          <w:tcPr>
            <w:tcW w:w="1978" w:type="dxa"/>
            <w:shd w:val="clear" w:color="auto" w:fill="F2F2F2" w:themeFill="background1" w:themeFillShade="F2"/>
            <w:vAlign w:val="center"/>
          </w:tcPr>
          <w:p w14:paraId="1CC3ADF6"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Sposób oceny kryterium</w:t>
            </w:r>
          </w:p>
        </w:tc>
        <w:tc>
          <w:tcPr>
            <w:tcW w:w="1293" w:type="dxa"/>
            <w:shd w:val="clear" w:color="auto" w:fill="F2F2F2" w:themeFill="background1" w:themeFillShade="F2"/>
            <w:vAlign w:val="center"/>
          </w:tcPr>
          <w:p w14:paraId="19F58784"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Szczególne znaczenie kryterium</w:t>
            </w:r>
          </w:p>
        </w:tc>
      </w:tr>
      <w:tr w:rsidR="0011279D" w:rsidRPr="001B4691" w14:paraId="248117CA" w14:textId="77777777" w:rsidTr="00F66B28">
        <w:tc>
          <w:tcPr>
            <w:cnfStyle w:val="001000000000" w:firstRow="0" w:lastRow="0" w:firstColumn="1" w:lastColumn="0" w:oddVBand="0" w:evenVBand="0" w:oddHBand="0" w:evenHBand="0" w:firstRowFirstColumn="0" w:firstRowLastColumn="0" w:lastRowFirstColumn="0" w:lastRowLastColumn="0"/>
            <w:tcW w:w="703" w:type="dxa"/>
          </w:tcPr>
          <w:p w14:paraId="2BBCEC2C" w14:textId="77777777" w:rsidR="0011279D" w:rsidRPr="001B4691" w:rsidRDefault="0011279D" w:rsidP="001B4691">
            <w:pPr>
              <w:numPr>
                <w:ilvl w:val="0"/>
                <w:numId w:val="34"/>
              </w:numPr>
              <w:spacing w:after="0" w:line="360" w:lineRule="auto"/>
              <w:contextualSpacing/>
              <w:rPr>
                <w:rFonts w:ascii="Arial" w:hAnsi="Arial" w:cs="Arial"/>
                <w:b w:val="0"/>
                <w:sz w:val="24"/>
                <w:szCs w:val="24"/>
              </w:rPr>
            </w:pPr>
          </w:p>
        </w:tc>
        <w:tc>
          <w:tcPr>
            <w:tcW w:w="2685" w:type="dxa"/>
          </w:tcPr>
          <w:p w14:paraId="09BD1D3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Wnioskodawca oraz partnerzy (jeśli dotyczy) są podmiotami uprawnionymi do aplikowania o środki w ramach naboru.</w:t>
            </w:r>
          </w:p>
        </w:tc>
        <w:tc>
          <w:tcPr>
            <w:tcW w:w="5922" w:type="dxa"/>
          </w:tcPr>
          <w:p w14:paraId="3715A60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Wnioskodawca (i partnerzy – jeśli dotyczy) są podmiotami uprawnionymi do aplikowania o środki, zgodnie z Regulaminem wyboru projektów. Kryterium weryfikowane na podstawie części A.1. wniosku o dofinansowanie Dane podstawowe - Wnioskodawcy (oraz części A.2. Partnerstwo w ramach projektu – jeśli dotyczy). W uzasadnionych przypadkach ION dopuszcza możliwość zmiany partnera. W takim przypadku kryterium będzie nadal uznane za spełnione, a nowy partner musi być również uprawniony do aplikowania o środki w ramach naboru. Kryterium musi być spełnione </w:t>
            </w:r>
            <w:r w:rsidRPr="001B4691">
              <w:rPr>
                <w:rFonts w:ascii="Arial" w:hAnsi="Arial" w:cs="Arial"/>
                <w:sz w:val="24"/>
                <w:szCs w:val="24"/>
              </w:rPr>
              <w:lastRenderedPageBreak/>
              <w:t>zarówno w momencie oceny wniosku, jak i przed podpisaniem umowy o dofinansowanie.</w:t>
            </w:r>
          </w:p>
        </w:tc>
        <w:tc>
          <w:tcPr>
            <w:tcW w:w="2545" w:type="dxa"/>
          </w:tcPr>
          <w:p w14:paraId="548F7AD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1F676BB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NIE</w:t>
            </w:r>
          </w:p>
        </w:tc>
        <w:tc>
          <w:tcPr>
            <w:tcW w:w="1978" w:type="dxa"/>
          </w:tcPr>
          <w:p w14:paraId="5D9BD90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formalne 0/1</w:t>
            </w:r>
          </w:p>
          <w:p w14:paraId="3EE2501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1293" w:type="dxa"/>
          </w:tcPr>
          <w:p w14:paraId="0B284F9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727BEF91" w14:textId="77777777" w:rsidTr="00F66B28">
        <w:tc>
          <w:tcPr>
            <w:cnfStyle w:val="001000000000" w:firstRow="0" w:lastRow="0" w:firstColumn="1" w:lastColumn="0" w:oddVBand="0" w:evenVBand="0" w:oddHBand="0" w:evenHBand="0" w:firstRowFirstColumn="0" w:firstRowLastColumn="0" w:lastRowFirstColumn="0" w:lastRowLastColumn="0"/>
            <w:tcW w:w="703" w:type="dxa"/>
          </w:tcPr>
          <w:p w14:paraId="077A5702" w14:textId="77777777" w:rsidR="0011279D" w:rsidRPr="001B4691" w:rsidRDefault="0011279D" w:rsidP="001B4691">
            <w:pPr>
              <w:numPr>
                <w:ilvl w:val="0"/>
                <w:numId w:val="34"/>
              </w:numPr>
              <w:spacing w:after="0" w:line="360" w:lineRule="auto"/>
              <w:contextualSpacing/>
              <w:rPr>
                <w:rFonts w:ascii="Arial" w:hAnsi="Arial" w:cs="Arial"/>
                <w:b w:val="0"/>
                <w:sz w:val="24"/>
                <w:szCs w:val="24"/>
              </w:rPr>
            </w:pPr>
          </w:p>
        </w:tc>
        <w:tc>
          <w:tcPr>
            <w:tcW w:w="2685" w:type="dxa"/>
          </w:tcPr>
          <w:p w14:paraId="7B68AB2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Do Wnioskodawcy, partnerów (jeśli dotyczy) oraz podmiotów z nimi powiązanych nie mają zastosowania środki sankcyjne, które mają zastosowanie wobec podmiotów, które w bezpośredni lub pośredni sposób wspierają działania wojenne Federacji Rosyjskiej lub są za nie odpowiedzialne.</w:t>
            </w:r>
          </w:p>
        </w:tc>
        <w:tc>
          <w:tcPr>
            <w:tcW w:w="5922" w:type="dxa"/>
          </w:tcPr>
          <w:p w14:paraId="797B300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Weryfikowane będzie, czy Wnioskodawca, partnerzy oraz podmioty z nimi powiązane nie podlegają sankcjom na podstawie prawodawstwa unijnego i krajowego wprowadzającego sankcje wobec podmiotów i osób, które w bezpośredni lub pośredni sposób wspierają działania wojenne Federacji Rosyjskiej lub są za nie odpowiedzialne (w szczególności ustawy z dnia 13 kwietnia 2022 r. o szczególnych rozwiązaniach w zakresie przeciwdziałania wspieraniu agresji na Ukrainę oraz służących ochronie bezpieczeństwa narodowego oraz Rozporządzenia (UE) nr 833/2014 z dnia 31 lipca 2014 r. dotyczące środków ograniczających w związku z działaniami Rosji destabilizującymi sytuację na Ukrainie). </w:t>
            </w:r>
          </w:p>
          <w:p w14:paraId="05EDE77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Kryterium weryfikowane na podstawie dostępnych list i rejestrów. Kryterium musi być spełnione zarówno w momencie oceny wniosku, jak i przed podpisaniem umowy o dofinansowanie.</w:t>
            </w:r>
          </w:p>
        </w:tc>
        <w:tc>
          <w:tcPr>
            <w:tcW w:w="2545" w:type="dxa"/>
          </w:tcPr>
          <w:p w14:paraId="12D67EC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49C96B8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NIE</w:t>
            </w:r>
          </w:p>
        </w:tc>
        <w:tc>
          <w:tcPr>
            <w:tcW w:w="1978" w:type="dxa"/>
          </w:tcPr>
          <w:p w14:paraId="4F2E394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formalne 0/1</w:t>
            </w:r>
          </w:p>
        </w:tc>
        <w:tc>
          <w:tcPr>
            <w:tcW w:w="1293" w:type="dxa"/>
          </w:tcPr>
          <w:p w14:paraId="3B5978C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2C2CD6FB" w14:textId="77777777" w:rsidTr="00F66B28">
        <w:tc>
          <w:tcPr>
            <w:cnfStyle w:val="001000000000" w:firstRow="0" w:lastRow="0" w:firstColumn="1" w:lastColumn="0" w:oddVBand="0" w:evenVBand="0" w:oddHBand="0" w:evenHBand="0" w:firstRowFirstColumn="0" w:firstRowLastColumn="0" w:lastRowFirstColumn="0" w:lastRowLastColumn="0"/>
            <w:tcW w:w="703" w:type="dxa"/>
          </w:tcPr>
          <w:p w14:paraId="17A27621" w14:textId="77777777" w:rsidR="0011279D" w:rsidRPr="001B4691" w:rsidRDefault="0011279D" w:rsidP="001B4691">
            <w:pPr>
              <w:numPr>
                <w:ilvl w:val="0"/>
                <w:numId w:val="34"/>
              </w:numPr>
              <w:spacing w:after="0" w:line="360" w:lineRule="auto"/>
              <w:contextualSpacing/>
              <w:rPr>
                <w:rFonts w:ascii="Arial" w:hAnsi="Arial" w:cs="Arial"/>
                <w:b w:val="0"/>
                <w:sz w:val="24"/>
                <w:szCs w:val="24"/>
              </w:rPr>
            </w:pPr>
          </w:p>
        </w:tc>
        <w:tc>
          <w:tcPr>
            <w:tcW w:w="2685" w:type="dxa"/>
          </w:tcPr>
          <w:p w14:paraId="4E9A8B8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Potencjał ekonomiczny Wnioskodawcy i Partnerów (jeśli dotyczy) zapewnia prawidłową realizację projektu.</w:t>
            </w:r>
          </w:p>
        </w:tc>
        <w:tc>
          <w:tcPr>
            <w:tcW w:w="5922" w:type="dxa"/>
          </w:tcPr>
          <w:p w14:paraId="19E8AFF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nie dotyczy projektów, w których jednostka sektora finansów publicznych (jsfp) jest wnioskodawcą.</w:t>
            </w:r>
          </w:p>
          <w:p w14:paraId="0EB24C8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Wnioskodawca wskazał we wniosku o dofinansowanie  sumę bilansową  lub  roczne obroty  rozumiane jako przychody. Wartość należy wskazać za poprzedni zamknięty rok obrotowy.  </w:t>
            </w:r>
          </w:p>
          <w:p w14:paraId="692D9AD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Suma bilansowa lub roczny obrót  wnioskodawcy muszą być równe lub wyższe od łącznych rocznych wydatków w projektach złożonych w ramach danego naboru oraz realizowanych w danej instytucji w ramach FE SL 2021-2027 przez </w:t>
            </w:r>
            <w:r w:rsidRPr="001B4691">
              <w:rPr>
                <w:rFonts w:ascii="Arial" w:hAnsi="Arial" w:cs="Arial"/>
                <w:sz w:val="24"/>
                <w:szCs w:val="24"/>
              </w:rPr>
              <w:lastRenderedPageBreak/>
              <w:t>Wnioskodawcę. W przypadku projektów trwających powyżej 1 roku suma bilansowa lub obrót powinny być równe bądź wyższe od wydatków w roku, w którym koszty są najwyższe.</w:t>
            </w:r>
          </w:p>
          <w:p w14:paraId="15995FB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sytuacji, gdy podmiot ubiegający się o dofinansowanie (lub jego partner) funkcjonuje krócej niż rok, jako sumę bilansową lub obrót powinien on wskazać wartość właściwą dla typu podmiotu odnoszącą się do okresu liczonego od rozpoczęcia przez niego działalności do momentu zamknięcia roku obrotowego, w którym tę działalność rozpoczął.</w:t>
            </w:r>
          </w:p>
          <w:p w14:paraId="37F9481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Kryterium weryfikowane na podstawie treści wniosku, na podstawie listy wniosków złożonych w odpowiedzi na dany nabór oraz na podstawie listy realizowanych umów o dofinansowanie w danej ION (rozumianej jako Departament Europejskiego </w:t>
            </w:r>
            <w:r w:rsidRPr="001B4691">
              <w:rPr>
                <w:rFonts w:ascii="Arial" w:hAnsi="Arial" w:cs="Arial"/>
                <w:sz w:val="24"/>
                <w:szCs w:val="24"/>
              </w:rPr>
              <w:lastRenderedPageBreak/>
              <w:t>Funduszu Społecznego) w ramach FE SL 2021-2027 przez Wnioskodawcę, widniejących w systemie informatycznym LSI.</w:t>
            </w:r>
          </w:p>
          <w:p w14:paraId="714E9F8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przypadku partnerstwa kilku podmiotów badany jest łączny obrót wszystkich podmiotów wchodzących w skład partnerstwa, przy czym suma bilansowa lub roczne obroty wnioskodawcy (partnera wiodącego) muszą wówczas wynosić więcej niż 50% wymaganego do wykazania potencjału.</w:t>
            </w:r>
          </w:p>
          <w:p w14:paraId="704BA2D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Kryterium zostanie ponownie zweryfikowane przed podpisaniem umowy o dofinansowanie (w przypadku, gdy na tym etapie nie będzie spełnione odstępuje się od podpisania umowy bez konieczności dokonywania ponownej oceny). </w:t>
            </w:r>
          </w:p>
          <w:p w14:paraId="20B3CC6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W przypadku, jeżeli potencjał Wnioskodawcy nie pozwala na realizację wszystkich złożonych w ramach danego naboru projektów, na wezwanie ION Wnioskodawca może wycofać projekt/projekty, aby kryterium mogło zostać uznane za spełnione.</w:t>
            </w:r>
          </w:p>
        </w:tc>
        <w:tc>
          <w:tcPr>
            <w:tcW w:w="2545" w:type="dxa"/>
          </w:tcPr>
          <w:p w14:paraId="2CB6713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 (jeśli dotyczy)</w:t>
            </w:r>
          </w:p>
          <w:p w14:paraId="6E21982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NIE</w:t>
            </w:r>
          </w:p>
        </w:tc>
        <w:tc>
          <w:tcPr>
            <w:tcW w:w="1978" w:type="dxa"/>
          </w:tcPr>
          <w:p w14:paraId="19D7F0B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formalne 0/1</w:t>
            </w:r>
          </w:p>
        </w:tc>
        <w:tc>
          <w:tcPr>
            <w:tcW w:w="1293" w:type="dxa"/>
          </w:tcPr>
          <w:p w14:paraId="0C3A1B0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03BC31A4" w14:textId="77777777" w:rsidTr="00F66B28">
        <w:tc>
          <w:tcPr>
            <w:cnfStyle w:val="001000000000" w:firstRow="0" w:lastRow="0" w:firstColumn="1" w:lastColumn="0" w:oddVBand="0" w:evenVBand="0" w:oddHBand="0" w:evenHBand="0" w:firstRowFirstColumn="0" w:firstRowLastColumn="0" w:lastRowFirstColumn="0" w:lastRowLastColumn="0"/>
            <w:tcW w:w="703" w:type="dxa"/>
          </w:tcPr>
          <w:p w14:paraId="4F402E6E" w14:textId="77777777" w:rsidR="0011279D" w:rsidRPr="001B4691" w:rsidRDefault="0011279D" w:rsidP="001B4691">
            <w:pPr>
              <w:numPr>
                <w:ilvl w:val="0"/>
                <w:numId w:val="34"/>
              </w:numPr>
              <w:spacing w:after="0" w:line="360" w:lineRule="auto"/>
              <w:contextualSpacing/>
              <w:rPr>
                <w:rFonts w:ascii="Arial" w:hAnsi="Arial" w:cs="Arial"/>
                <w:b w:val="0"/>
                <w:sz w:val="24"/>
                <w:szCs w:val="24"/>
              </w:rPr>
            </w:pPr>
          </w:p>
        </w:tc>
        <w:tc>
          <w:tcPr>
            <w:tcW w:w="2685" w:type="dxa"/>
          </w:tcPr>
          <w:p w14:paraId="6C42043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Okres realizacji projektu jest zgodny z okresem kwalifikowania wydatków w FE SL 2021-2027.</w:t>
            </w:r>
          </w:p>
        </w:tc>
        <w:tc>
          <w:tcPr>
            <w:tcW w:w="5922" w:type="dxa"/>
          </w:tcPr>
          <w:p w14:paraId="3BA9363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Realizacja projektu mieści się w ramach czasowych FE SL 2021-2027, określonych datami od 1 stycznia 2021 r. do 31 grudnia 2029r. </w:t>
            </w:r>
          </w:p>
          <w:p w14:paraId="659162F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zostanie zweryfikowane na podstawie punkt VIII wniosku o dofinansowanie – Okres realizacji projektu oraz innych zapisów wniosku. Kryterium musi być spełnione zarówno w momencie oceny wniosku, jak i przed podpisaniem umowy o dofinansowanie.</w:t>
            </w:r>
          </w:p>
        </w:tc>
        <w:tc>
          <w:tcPr>
            <w:tcW w:w="2545" w:type="dxa"/>
          </w:tcPr>
          <w:p w14:paraId="158DDA0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Konieczne spełnienie - TAK</w:t>
            </w:r>
          </w:p>
          <w:p w14:paraId="7DF0DDA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NIE</w:t>
            </w:r>
          </w:p>
        </w:tc>
        <w:tc>
          <w:tcPr>
            <w:tcW w:w="1978" w:type="dxa"/>
          </w:tcPr>
          <w:p w14:paraId="1C75587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formalne 0/1</w:t>
            </w:r>
          </w:p>
        </w:tc>
        <w:tc>
          <w:tcPr>
            <w:tcW w:w="1293" w:type="dxa"/>
          </w:tcPr>
          <w:p w14:paraId="5CCEC72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4525EA4F" w14:textId="77777777" w:rsidTr="00F66B28">
        <w:tc>
          <w:tcPr>
            <w:cnfStyle w:val="001000000000" w:firstRow="0" w:lastRow="0" w:firstColumn="1" w:lastColumn="0" w:oddVBand="0" w:evenVBand="0" w:oddHBand="0" w:evenHBand="0" w:firstRowFirstColumn="0" w:firstRowLastColumn="0" w:lastRowFirstColumn="0" w:lastRowLastColumn="0"/>
            <w:tcW w:w="703" w:type="dxa"/>
          </w:tcPr>
          <w:p w14:paraId="65C912B4" w14:textId="77777777" w:rsidR="0011279D" w:rsidRPr="001B4691" w:rsidRDefault="0011279D" w:rsidP="001B4691">
            <w:pPr>
              <w:numPr>
                <w:ilvl w:val="0"/>
                <w:numId w:val="34"/>
              </w:numPr>
              <w:spacing w:after="0" w:line="360" w:lineRule="auto"/>
              <w:contextualSpacing/>
              <w:rPr>
                <w:rFonts w:ascii="Arial" w:hAnsi="Arial" w:cs="Arial"/>
                <w:b w:val="0"/>
                <w:sz w:val="24"/>
                <w:szCs w:val="24"/>
              </w:rPr>
            </w:pPr>
          </w:p>
        </w:tc>
        <w:tc>
          <w:tcPr>
            <w:tcW w:w="2685" w:type="dxa"/>
          </w:tcPr>
          <w:p w14:paraId="6DDF711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Wartość projektu została prawidłowo określona.</w:t>
            </w:r>
          </w:p>
        </w:tc>
        <w:tc>
          <w:tcPr>
            <w:tcW w:w="5922" w:type="dxa"/>
          </w:tcPr>
          <w:p w14:paraId="30022FD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Weryfikowane będzie, czy wartość projektu jest zgodna z minimalną i maksymalną wartością projektów określoną w Regulaminie wyboru projektów. Kryterium musi być spełnione zarówno w momencie oceny wniosku, jak i przed podpisaniem umowy o dofinansowanie.</w:t>
            </w:r>
          </w:p>
        </w:tc>
        <w:tc>
          <w:tcPr>
            <w:tcW w:w="2545" w:type="dxa"/>
          </w:tcPr>
          <w:p w14:paraId="5EF1EC4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Konieczne spełnienie - TAK</w:t>
            </w:r>
          </w:p>
          <w:p w14:paraId="02030B5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NIE</w:t>
            </w:r>
          </w:p>
        </w:tc>
        <w:tc>
          <w:tcPr>
            <w:tcW w:w="1978" w:type="dxa"/>
          </w:tcPr>
          <w:p w14:paraId="49D7838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formalne 0/1</w:t>
            </w:r>
          </w:p>
        </w:tc>
        <w:tc>
          <w:tcPr>
            <w:tcW w:w="1293" w:type="dxa"/>
          </w:tcPr>
          <w:p w14:paraId="6BDE2B0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2019029D" w14:textId="77777777" w:rsidTr="00F66B28">
        <w:tc>
          <w:tcPr>
            <w:cnfStyle w:val="001000000000" w:firstRow="0" w:lastRow="0" w:firstColumn="1" w:lastColumn="0" w:oddVBand="0" w:evenVBand="0" w:oddHBand="0" w:evenHBand="0" w:firstRowFirstColumn="0" w:firstRowLastColumn="0" w:lastRowFirstColumn="0" w:lastRowLastColumn="0"/>
            <w:tcW w:w="703" w:type="dxa"/>
          </w:tcPr>
          <w:p w14:paraId="5A9AC438" w14:textId="77777777" w:rsidR="0011279D" w:rsidRPr="001B4691" w:rsidRDefault="0011279D" w:rsidP="001B4691">
            <w:pPr>
              <w:numPr>
                <w:ilvl w:val="0"/>
                <w:numId w:val="34"/>
              </w:numPr>
              <w:spacing w:after="0" w:line="360" w:lineRule="auto"/>
              <w:contextualSpacing/>
              <w:rPr>
                <w:rFonts w:ascii="Arial" w:hAnsi="Arial" w:cs="Arial"/>
                <w:b w:val="0"/>
                <w:sz w:val="24"/>
                <w:szCs w:val="24"/>
              </w:rPr>
            </w:pPr>
          </w:p>
        </w:tc>
        <w:tc>
          <w:tcPr>
            <w:tcW w:w="2685" w:type="dxa"/>
          </w:tcPr>
          <w:p w14:paraId="7E668B4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Instytucja organizująca nabór nie rozwiązała z Projektodawcą umowy o dofinansowanie projektu z przyczyn leżących po stronie Projektodawcy.</w:t>
            </w:r>
          </w:p>
        </w:tc>
        <w:tc>
          <w:tcPr>
            <w:tcW w:w="5922" w:type="dxa"/>
          </w:tcPr>
          <w:p w14:paraId="3EFA3B6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Weryfikowane będzie czy z Projektodawcą nie rozwiązano w ciągu ostatnich 3 lat (wliczając rok, w którym składany jest wniosek/podpisywana umowa i dwa poprzedzające go lata), w trybie natychmiastowym lub z zachowaniem jednomiesięcznego okresu wypowiedzenia umowy o dofinansowanie projektu realizowanego ze środków RPO WSL 2014-2020 oraz FE SL 2021-2027 z przyczyn leżących po jego stronie, które zostały wskazane w treści umowy o dofinasowanie.</w:t>
            </w:r>
          </w:p>
          <w:p w14:paraId="20C6783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Przez instytucję organizującą nabór rozumiany jest Departament Europejskiego Funduszu Społecznego. </w:t>
            </w:r>
          </w:p>
          <w:p w14:paraId="78FF025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będzie ponownie weryfikowane przed podpisaniem umowy o dofinansowanie na podstawie danych posiadanych przez ION, w tym wygenerowanych z systemów informatycznych.</w:t>
            </w:r>
          </w:p>
        </w:tc>
        <w:tc>
          <w:tcPr>
            <w:tcW w:w="2545" w:type="dxa"/>
          </w:tcPr>
          <w:p w14:paraId="6A08AE9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6A1E0C7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NIE</w:t>
            </w:r>
          </w:p>
        </w:tc>
        <w:tc>
          <w:tcPr>
            <w:tcW w:w="1978" w:type="dxa"/>
          </w:tcPr>
          <w:p w14:paraId="1DD089D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formalne 0/1</w:t>
            </w:r>
          </w:p>
        </w:tc>
        <w:tc>
          <w:tcPr>
            <w:tcW w:w="1293" w:type="dxa"/>
          </w:tcPr>
          <w:p w14:paraId="6444024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bl>
    <w:p w14:paraId="737EA1EE" w14:textId="77777777" w:rsidR="0011279D" w:rsidRPr="001B4691" w:rsidRDefault="0011279D" w:rsidP="001B4691">
      <w:pPr>
        <w:keepNext/>
        <w:keepLines/>
        <w:spacing w:before="240" w:after="240" w:line="360" w:lineRule="auto"/>
        <w:outlineLvl w:val="1"/>
        <w:rPr>
          <w:rFonts w:ascii="Arial" w:eastAsiaTheme="majorEastAsia" w:hAnsi="Arial" w:cs="Arial"/>
          <w:b/>
          <w:sz w:val="24"/>
          <w:szCs w:val="24"/>
        </w:rPr>
        <w:sectPr w:rsidR="0011279D" w:rsidRPr="001B4691" w:rsidSect="00F66B28">
          <w:footerReference w:type="default" r:id="rId12"/>
          <w:headerReference w:type="first" r:id="rId13"/>
          <w:footerReference w:type="first" r:id="rId14"/>
          <w:pgSz w:w="16838" w:h="11906" w:orient="landscape"/>
          <w:pgMar w:top="851" w:right="851" w:bottom="851" w:left="851" w:header="709" w:footer="709" w:gutter="0"/>
          <w:cols w:space="708"/>
          <w:titlePg/>
          <w:docGrid w:linePitch="360"/>
        </w:sectPr>
      </w:pPr>
    </w:p>
    <w:p w14:paraId="5C1722CB" w14:textId="71302512" w:rsidR="0011279D" w:rsidRPr="001B4691" w:rsidRDefault="004258D1" w:rsidP="001B4691">
      <w:pPr>
        <w:pStyle w:val="Nagwek2"/>
        <w:spacing w:line="360" w:lineRule="auto"/>
        <w:rPr>
          <w:rFonts w:ascii="Arial" w:hAnsi="Arial" w:cs="Arial"/>
          <w:sz w:val="24"/>
          <w:szCs w:val="24"/>
        </w:rPr>
      </w:pPr>
      <w:r w:rsidRPr="001B4691">
        <w:rPr>
          <w:rFonts w:ascii="Arial" w:hAnsi="Arial" w:cs="Arial"/>
          <w:sz w:val="24"/>
          <w:szCs w:val="24"/>
        </w:rPr>
        <w:lastRenderedPageBreak/>
        <w:t xml:space="preserve">1.2 </w:t>
      </w:r>
      <w:r w:rsidR="0011279D" w:rsidRPr="001B4691">
        <w:rPr>
          <w:rFonts w:ascii="Arial" w:hAnsi="Arial" w:cs="Arial"/>
          <w:sz w:val="24"/>
          <w:szCs w:val="24"/>
        </w:rPr>
        <w:t>Kryteria ogólne merytoryczne</w:t>
      </w:r>
    </w:p>
    <w:p w14:paraId="5F0B1F8B" w14:textId="77777777" w:rsidR="004258D1" w:rsidRPr="001B4691" w:rsidRDefault="004258D1" w:rsidP="001B4691">
      <w:pPr>
        <w:spacing w:line="360" w:lineRule="auto"/>
        <w:rPr>
          <w:rFonts w:ascii="Arial" w:hAnsi="Arial" w:cs="Arial"/>
          <w:sz w:val="24"/>
          <w:szCs w:val="24"/>
        </w:rPr>
      </w:pPr>
    </w:p>
    <w:p w14:paraId="7E9E9EFB"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 xml:space="preserve">W ramach kryteriów merytorycznych punktowych o kolejności projektów na liście w przypadku, gdy dwa lub więcej projektów uzyska równą liczbę punktów ogółem oraz równą liczbę punktów w ramach kryteriów decyduje liczba punktów uzyskanych w kryteriach zgodnie z kolejnością wskazaną poniżej </w:t>
      </w:r>
      <w:r w:rsidRPr="001B4691">
        <w:rPr>
          <w:rFonts w:ascii="Arial" w:hAnsi="Arial" w:cs="Arial"/>
          <w:bCs/>
          <w:sz w:val="24"/>
          <w:szCs w:val="24"/>
        </w:rPr>
        <w:t>(dotyczy wyłącznie naborów w trybie konkurencyjnym)</w:t>
      </w:r>
      <w:r w:rsidRPr="001B4691">
        <w:rPr>
          <w:rFonts w:ascii="Arial" w:hAnsi="Arial" w:cs="Arial"/>
          <w:b/>
          <w:sz w:val="24"/>
          <w:szCs w:val="24"/>
        </w:rPr>
        <w:t>:</w:t>
      </w:r>
    </w:p>
    <w:p w14:paraId="26461033"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1.</w:t>
      </w:r>
      <w:r w:rsidRPr="001B4691">
        <w:rPr>
          <w:rFonts w:ascii="Arial" w:hAnsi="Arial" w:cs="Arial"/>
          <w:sz w:val="24"/>
          <w:szCs w:val="24"/>
        </w:rPr>
        <w:tab/>
        <w:t xml:space="preserve">"Projektodawca/ partner posiada doświadczenie i potencjał pozwalające na efektywną realizację projektu"; </w:t>
      </w:r>
    </w:p>
    <w:p w14:paraId="68E848AB"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2.</w:t>
      </w:r>
      <w:r w:rsidRPr="001B4691">
        <w:rPr>
          <w:rFonts w:ascii="Arial" w:hAnsi="Arial" w:cs="Arial"/>
          <w:sz w:val="24"/>
          <w:szCs w:val="24"/>
        </w:rPr>
        <w:tab/>
      </w:r>
      <w:r w:rsidRPr="001B4691" w:rsidDel="00B94D09">
        <w:rPr>
          <w:rFonts w:ascii="Arial" w:hAnsi="Arial" w:cs="Arial"/>
          <w:sz w:val="24"/>
          <w:szCs w:val="24"/>
        </w:rPr>
        <w:t>"Wskaźniki realizowane w ramach projektu oraz poszczególnych kwot ryczałtowych (jeśli dotyczy) zostały zaplanowane w sposób prawidłow</w:t>
      </w:r>
      <w:r w:rsidRPr="001B4691">
        <w:rPr>
          <w:rFonts w:ascii="Arial" w:hAnsi="Arial" w:cs="Arial"/>
          <w:sz w:val="24"/>
          <w:szCs w:val="24"/>
        </w:rPr>
        <w:t xml:space="preserve">y"; </w:t>
      </w:r>
    </w:p>
    <w:p w14:paraId="3238C7A6"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3.</w:t>
      </w:r>
      <w:r w:rsidRPr="001B4691">
        <w:rPr>
          <w:rFonts w:ascii="Arial" w:hAnsi="Arial" w:cs="Arial"/>
          <w:sz w:val="24"/>
          <w:szCs w:val="24"/>
        </w:rPr>
        <w:tab/>
        <w:t xml:space="preserve">"Budżet projektu jest zgodny z zasadami kwalifikowalności wydatków"; </w:t>
      </w:r>
    </w:p>
    <w:p w14:paraId="47500AFD"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4.</w:t>
      </w:r>
      <w:r w:rsidRPr="001B4691">
        <w:rPr>
          <w:rFonts w:ascii="Arial" w:hAnsi="Arial" w:cs="Arial"/>
          <w:sz w:val="24"/>
          <w:szCs w:val="24"/>
        </w:rPr>
        <w:tab/>
        <w:t xml:space="preserve">"Zadania w projekcie zostały zaplanowane i opisane w sposób poprawny"; </w:t>
      </w:r>
    </w:p>
    <w:p w14:paraId="64C26406"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5.</w:t>
      </w:r>
      <w:r w:rsidRPr="001B4691">
        <w:rPr>
          <w:rFonts w:ascii="Arial" w:hAnsi="Arial" w:cs="Arial"/>
          <w:sz w:val="24"/>
          <w:szCs w:val="24"/>
        </w:rPr>
        <w:tab/>
        <w:t xml:space="preserve">"Scharakteryzowano grupę docelową i opisano jej sytuację problemową"; </w:t>
      </w:r>
    </w:p>
    <w:p w14:paraId="10842B66"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6.</w:t>
      </w:r>
      <w:r w:rsidRPr="001B4691">
        <w:rPr>
          <w:rFonts w:ascii="Arial" w:hAnsi="Arial" w:cs="Arial"/>
          <w:sz w:val="24"/>
          <w:szCs w:val="24"/>
        </w:rPr>
        <w:tab/>
      </w:r>
      <w:r w:rsidRPr="001B4691" w:rsidDel="00B94D09">
        <w:rPr>
          <w:rFonts w:ascii="Arial" w:hAnsi="Arial" w:cs="Arial"/>
          <w:sz w:val="24"/>
          <w:szCs w:val="24"/>
        </w:rPr>
        <w:t>"Rekrutacja uczestników do projektu została zaplanowana w sposób adekwatny do potrzeb i możliwości grupy docelowej".</w:t>
      </w:r>
    </w:p>
    <w:tbl>
      <w:tblPr>
        <w:tblStyle w:val="Tabelasiatki1jasna"/>
        <w:tblW w:w="0" w:type="auto"/>
        <w:tblLayout w:type="fixed"/>
        <w:tblLook w:val="04A0" w:firstRow="1" w:lastRow="0" w:firstColumn="1" w:lastColumn="0" w:noHBand="0" w:noVBand="1"/>
        <w:tblCaption w:val="Kryteria merytoryczne"/>
        <w:tblDescription w:val="W tabeli przedstawiono kryteria merytoryczne wdrażane przez Departament Europejskiego Funduszu Społecznego w ramach EFS+"/>
      </w:tblPr>
      <w:tblGrid>
        <w:gridCol w:w="846"/>
        <w:gridCol w:w="2549"/>
        <w:gridCol w:w="5956"/>
        <w:gridCol w:w="2410"/>
        <w:gridCol w:w="1701"/>
        <w:gridCol w:w="1664"/>
      </w:tblGrid>
      <w:tr w:rsidR="0011279D" w:rsidRPr="001B4691" w14:paraId="418E1CD3" w14:textId="77777777" w:rsidTr="00F66B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846" w:type="dxa"/>
            <w:shd w:val="clear" w:color="auto" w:fill="F2F2F2" w:themeFill="background1" w:themeFillShade="F2"/>
            <w:vAlign w:val="center"/>
          </w:tcPr>
          <w:p w14:paraId="3981AD24" w14:textId="77777777" w:rsidR="0011279D" w:rsidRPr="001B4691" w:rsidRDefault="0011279D" w:rsidP="001B4691">
            <w:pPr>
              <w:spacing w:line="360" w:lineRule="auto"/>
              <w:jc w:val="center"/>
              <w:rPr>
                <w:rFonts w:ascii="Arial" w:hAnsi="Arial" w:cs="Arial"/>
                <w:b w:val="0"/>
                <w:sz w:val="24"/>
                <w:szCs w:val="24"/>
              </w:rPr>
            </w:pPr>
            <w:r w:rsidRPr="001B4691">
              <w:rPr>
                <w:rFonts w:ascii="Arial" w:hAnsi="Arial" w:cs="Arial"/>
                <w:b w:val="0"/>
                <w:sz w:val="24"/>
                <w:szCs w:val="24"/>
              </w:rPr>
              <w:lastRenderedPageBreak/>
              <w:t>L.p.</w:t>
            </w:r>
          </w:p>
        </w:tc>
        <w:tc>
          <w:tcPr>
            <w:tcW w:w="2549" w:type="dxa"/>
            <w:shd w:val="clear" w:color="auto" w:fill="F2F2F2" w:themeFill="background1" w:themeFillShade="F2"/>
            <w:vAlign w:val="center"/>
          </w:tcPr>
          <w:p w14:paraId="3EDC03B0"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Nazwa kryterium</w:t>
            </w:r>
          </w:p>
        </w:tc>
        <w:tc>
          <w:tcPr>
            <w:tcW w:w="5956" w:type="dxa"/>
            <w:shd w:val="clear" w:color="auto" w:fill="F2F2F2" w:themeFill="background1" w:themeFillShade="F2"/>
            <w:vAlign w:val="center"/>
          </w:tcPr>
          <w:p w14:paraId="198646F7"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Definicja kryterium</w:t>
            </w:r>
          </w:p>
        </w:tc>
        <w:tc>
          <w:tcPr>
            <w:tcW w:w="2410" w:type="dxa"/>
            <w:shd w:val="clear" w:color="auto" w:fill="F2F2F2" w:themeFill="background1" w:themeFillShade="F2"/>
            <w:vAlign w:val="center"/>
          </w:tcPr>
          <w:p w14:paraId="4F5D24E8"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Czy spełnienie kryterium jest konieczne do przyznania dofinansowania?</w:t>
            </w:r>
          </w:p>
        </w:tc>
        <w:tc>
          <w:tcPr>
            <w:tcW w:w="1701" w:type="dxa"/>
            <w:shd w:val="clear" w:color="auto" w:fill="F2F2F2" w:themeFill="background1" w:themeFillShade="F2"/>
            <w:vAlign w:val="center"/>
          </w:tcPr>
          <w:p w14:paraId="435DB471"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Sposób oceny kryterium</w:t>
            </w:r>
          </w:p>
        </w:tc>
        <w:tc>
          <w:tcPr>
            <w:tcW w:w="1664" w:type="dxa"/>
            <w:shd w:val="clear" w:color="auto" w:fill="F2F2F2" w:themeFill="background1" w:themeFillShade="F2"/>
            <w:vAlign w:val="center"/>
          </w:tcPr>
          <w:p w14:paraId="7CE03CEC"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Szczególne znaczenie kryterium</w:t>
            </w:r>
          </w:p>
        </w:tc>
      </w:tr>
      <w:tr w:rsidR="0011279D" w:rsidRPr="001B4691" w14:paraId="0B6F4EFF"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03F4A47F" w14:textId="77777777" w:rsidR="0011279D" w:rsidRPr="001B4691" w:rsidRDefault="0011279D" w:rsidP="001B4691">
            <w:pPr>
              <w:numPr>
                <w:ilvl w:val="0"/>
                <w:numId w:val="35"/>
              </w:numPr>
              <w:spacing w:after="0" w:line="360" w:lineRule="auto"/>
              <w:contextualSpacing/>
              <w:rPr>
                <w:rFonts w:ascii="Arial" w:hAnsi="Arial" w:cs="Arial"/>
                <w:b w:val="0"/>
                <w:sz w:val="24"/>
                <w:szCs w:val="24"/>
              </w:rPr>
            </w:pPr>
          </w:p>
        </w:tc>
        <w:tc>
          <w:tcPr>
            <w:tcW w:w="2549" w:type="dxa"/>
          </w:tcPr>
          <w:p w14:paraId="5B57477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Projekt jest zgodny z przepisami art. 63 ust. 6 i art. 73  ust. 2 lit. f), h), i), j) Rozporządzenia Parlamentu Europejskiego i Rady (UE) nr 2021/1060 z dnia 24 czerwca 2021 r.</w:t>
            </w:r>
          </w:p>
        </w:tc>
        <w:tc>
          <w:tcPr>
            <w:tcW w:w="5956" w:type="dxa"/>
          </w:tcPr>
          <w:p w14:paraId="3E5CB9C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Zapisy wniosku wskazują, że:</w:t>
            </w:r>
          </w:p>
          <w:p w14:paraId="0650E21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 projekt nie został zakończony w rozumieniu art. 63 ust. 6, </w:t>
            </w:r>
          </w:p>
          <w:p w14:paraId="67FD4B9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projekt nie obejmuje działań, które stanowiły część operacji podlegającej przeniesieniu produkcji zgodnie z art. 66 lub które stanowiłyby przeniesienie działalności produkcyjnej zgodnie z art. 65 ust. 1 lit. a)</w:t>
            </w:r>
          </w:p>
          <w:p w14:paraId="7B48C5A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w przypadku realizacji projektu przed dniem złożenia wniosku o dofinansowanie do Instytucji Zarządzającej, przestrzegano obowiązujących przepisów prawa</w:t>
            </w:r>
          </w:p>
          <w:p w14:paraId="31D3788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 działań w ramach projektu nie dotyczyła bezpośrednio uzasadniona opinia Komisji w sprawie naruszenia, na mocy art. 258 TFUE, kwestionująca </w:t>
            </w:r>
            <w:r w:rsidRPr="001B4691">
              <w:rPr>
                <w:rFonts w:ascii="Arial" w:hAnsi="Arial" w:cs="Arial"/>
                <w:sz w:val="24"/>
                <w:szCs w:val="24"/>
              </w:rPr>
              <w:lastRenderedPageBreak/>
              <w:t>zgodność z prawem i prawidłowość wydatków lub wykonania operacji</w:t>
            </w:r>
          </w:p>
          <w:p w14:paraId="18C48DD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wnioskodawca zapewnia uodparnianie na zmiany klimatu w przypadku inwestycji w infrastrukturę o przewidywanej trwałości wynoszącej co najmniej pięć lat.</w:t>
            </w:r>
          </w:p>
          <w:p w14:paraId="4781678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weryfikowane na podstawie pkt B.7.3 wniosku o dofinansowanie.</w:t>
            </w:r>
          </w:p>
          <w:p w14:paraId="4A6DE01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Warunkiem podpisania umowy o dofinansowanie będzie złożenie stosownych oświadczeń potwierdzających spełnienie kryterium (oświadczenia mogą stanowić integralną część umowy).</w:t>
            </w:r>
          </w:p>
        </w:tc>
        <w:tc>
          <w:tcPr>
            <w:tcW w:w="2410" w:type="dxa"/>
          </w:tcPr>
          <w:p w14:paraId="743AACB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0A00EAE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60418F7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0/1</w:t>
            </w:r>
          </w:p>
        </w:tc>
        <w:tc>
          <w:tcPr>
            <w:tcW w:w="1664" w:type="dxa"/>
          </w:tcPr>
          <w:p w14:paraId="4E28B9D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4E1CE650"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48363BD7" w14:textId="77777777" w:rsidR="0011279D" w:rsidRPr="001B4691" w:rsidRDefault="0011279D" w:rsidP="001B4691">
            <w:pPr>
              <w:numPr>
                <w:ilvl w:val="0"/>
                <w:numId w:val="35"/>
              </w:numPr>
              <w:spacing w:after="0" w:line="360" w:lineRule="auto"/>
              <w:contextualSpacing/>
              <w:rPr>
                <w:rFonts w:ascii="Arial" w:hAnsi="Arial" w:cs="Arial"/>
                <w:b w:val="0"/>
                <w:sz w:val="24"/>
                <w:szCs w:val="24"/>
              </w:rPr>
            </w:pPr>
          </w:p>
        </w:tc>
        <w:tc>
          <w:tcPr>
            <w:tcW w:w="2549" w:type="dxa"/>
          </w:tcPr>
          <w:p w14:paraId="63A2919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We wniosku w sposób prawidłowy zastosowano </w:t>
            </w:r>
            <w:r w:rsidRPr="001B4691">
              <w:rPr>
                <w:rFonts w:ascii="Arial" w:hAnsi="Arial" w:cs="Arial"/>
                <w:sz w:val="24"/>
                <w:szCs w:val="24"/>
              </w:rPr>
              <w:lastRenderedPageBreak/>
              <w:t>uproszczone metody rozliczania wydatków.</w:t>
            </w:r>
          </w:p>
        </w:tc>
        <w:tc>
          <w:tcPr>
            <w:tcW w:w="5956" w:type="dxa"/>
          </w:tcPr>
          <w:p w14:paraId="6EB7B8D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Projekt, którego łączny koszt wyrażony w PLN nie przekracza równowartości 200 tys. EUR w dniu zawarcia umowy o dofinansowanie projektu (do przeliczenia łącznego kosztu projektu stosuje się </w:t>
            </w:r>
            <w:r w:rsidRPr="001B4691">
              <w:rPr>
                <w:rFonts w:ascii="Arial" w:hAnsi="Arial" w:cs="Arial"/>
                <w:sz w:val="24"/>
                <w:szCs w:val="24"/>
              </w:rPr>
              <w:lastRenderedPageBreak/>
              <w:t xml:space="preserve">miesięczny obrachunkowy kurs wymiany waluty stosowany przez KE, aktualny na dzień ogłoszenia naboru), rozliczany jest obligatoryjnie za pomocą następujących uproszczonych metod rozliczania wydatków: </w:t>
            </w:r>
          </w:p>
          <w:p w14:paraId="193C489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1. Stawek jednostkowych (jeżeli zostały określone w Regulaminie wyboru projektów)</w:t>
            </w:r>
          </w:p>
          <w:p w14:paraId="38BA5D6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2. Kwot ryczałtowych (całość kosztów bezpośrednich lub w przypadku, gdy dla naboru zostały określone stawki jednostkowe- część kosztów bezpośrednich nie objęta stawkami jednostkowymi),pod warunkiem, że taką możliwość przewidziano w Regulaminie wyboru projektów.</w:t>
            </w:r>
          </w:p>
          <w:p w14:paraId="609E960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3. Stawek ryczałtowych (koszty pośrednie - jeśli dotyczy)  </w:t>
            </w:r>
          </w:p>
          <w:p w14:paraId="047B3260" w14:textId="59E9FD8B"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W projekcie, którego łączny koszt wyrażony w PLN jest równy lub przekracza równowartości 200 tys. EUR w dniu zawarcia umowy o dofinansowanie projektu (do przeliczenia łącznego kosztu projektu stosuje się miesięczny obrachunkowy kurs wymiany waluty stosowany przez KE, aktualny na dzień ogłoszenia naboru), do rozliczania kosztów pośrednich zastosowana została stawka ryczałtowa. W przypadku, gdy Regulamin wyboru projektów określa stawki jednostkowe Wnioskodawca jest zobowiązany do ich zastosowania wobec wydatków objętych określoną stawką i w zakresie, jakim ta stawka obejmuje. </w:t>
            </w:r>
          </w:p>
          <w:p w14:paraId="05483B8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zostanie zweryfikowane na podstawie Zakresu finansowego projektu.</w:t>
            </w:r>
          </w:p>
        </w:tc>
        <w:tc>
          <w:tcPr>
            <w:tcW w:w="2410" w:type="dxa"/>
          </w:tcPr>
          <w:p w14:paraId="3F2196A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069D0C8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Podlega uzupełnieniom - TAK</w:t>
            </w:r>
          </w:p>
        </w:tc>
        <w:tc>
          <w:tcPr>
            <w:tcW w:w="1701" w:type="dxa"/>
          </w:tcPr>
          <w:p w14:paraId="51F6C06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Kryterium merytoryczne 0/1</w:t>
            </w:r>
          </w:p>
        </w:tc>
        <w:tc>
          <w:tcPr>
            <w:tcW w:w="1664" w:type="dxa"/>
          </w:tcPr>
          <w:p w14:paraId="023F369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12BF982D"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45BC6727" w14:textId="77777777" w:rsidR="0011279D" w:rsidRPr="001B4691" w:rsidRDefault="0011279D" w:rsidP="001B4691">
            <w:pPr>
              <w:numPr>
                <w:ilvl w:val="0"/>
                <w:numId w:val="35"/>
              </w:numPr>
              <w:spacing w:after="0" w:line="360" w:lineRule="auto"/>
              <w:contextualSpacing/>
              <w:rPr>
                <w:rFonts w:ascii="Arial" w:hAnsi="Arial" w:cs="Arial"/>
                <w:b w:val="0"/>
                <w:sz w:val="24"/>
                <w:szCs w:val="24"/>
              </w:rPr>
            </w:pPr>
            <w:bookmarkStart w:id="3" w:name="_Hlk158990702"/>
          </w:p>
        </w:tc>
        <w:tc>
          <w:tcPr>
            <w:tcW w:w="2549" w:type="dxa"/>
          </w:tcPr>
          <w:p w14:paraId="67CE16B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Zapisy wniosku są zgodne z regulaminem wyboru projektów w zakresie grupy docelowej i typów projektów. </w:t>
            </w:r>
          </w:p>
        </w:tc>
        <w:tc>
          <w:tcPr>
            <w:tcW w:w="5956" w:type="dxa"/>
          </w:tcPr>
          <w:p w14:paraId="684A324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Oceniane będzie czy Wnioskodawca zastosował się do warunków określonych przez ION sformułowanych w Regulaminie wyboru projektów, w Podrozdziale dotyczącym typów projektów oraz grupy docelowej (Kto skorzysta na realizacji projektu).</w:t>
            </w:r>
          </w:p>
          <w:p w14:paraId="01770EA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ramach kryterium nie będą oceniane wymogi wskazane w Regulaminie wyboru projektów, które weryfikowane są w ramach pozostałych kryteriów.</w:t>
            </w:r>
          </w:p>
        </w:tc>
        <w:tc>
          <w:tcPr>
            <w:tcW w:w="2410" w:type="dxa"/>
          </w:tcPr>
          <w:p w14:paraId="4F790B9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Konieczne spełnienie - TAK</w:t>
            </w:r>
          </w:p>
          <w:p w14:paraId="71BF205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4C485F2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0/1</w:t>
            </w:r>
          </w:p>
        </w:tc>
        <w:tc>
          <w:tcPr>
            <w:tcW w:w="1664" w:type="dxa"/>
          </w:tcPr>
          <w:p w14:paraId="0F783CC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bookmarkEnd w:id="3"/>
      <w:tr w:rsidR="0011279D" w:rsidRPr="001B4691" w14:paraId="2A821BA4"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5B3DA494" w14:textId="77777777" w:rsidR="0011279D" w:rsidRPr="001B4691" w:rsidRDefault="0011279D" w:rsidP="001B4691">
            <w:pPr>
              <w:numPr>
                <w:ilvl w:val="0"/>
                <w:numId w:val="35"/>
              </w:numPr>
              <w:spacing w:after="0" w:line="360" w:lineRule="auto"/>
              <w:contextualSpacing/>
              <w:rPr>
                <w:rFonts w:ascii="Arial" w:hAnsi="Arial" w:cs="Arial"/>
                <w:b w:val="0"/>
                <w:sz w:val="24"/>
                <w:szCs w:val="24"/>
              </w:rPr>
            </w:pPr>
          </w:p>
        </w:tc>
        <w:tc>
          <w:tcPr>
            <w:tcW w:w="2549" w:type="dxa"/>
          </w:tcPr>
          <w:p w14:paraId="66DF9E6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Projekt jest skierowany do grupy docelowej z terenu województwa śląskiego.</w:t>
            </w:r>
          </w:p>
        </w:tc>
        <w:tc>
          <w:tcPr>
            <w:tcW w:w="5956" w:type="dxa"/>
          </w:tcPr>
          <w:p w14:paraId="2BCBB63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 ramach kryterium oceniane będzie czy projekt jest skierowany do grup docelowych z terenu województwa śląskiego, co oznacza: </w:t>
            </w:r>
          </w:p>
          <w:p w14:paraId="4119768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 w przypadku osób fizycznych - osoby uczą się, pracują  lub zamieszkują (w rozumieniu przepisów Kodeksu Cywilnego), na obszarze województwa śląskiego </w:t>
            </w:r>
          </w:p>
          <w:p w14:paraId="08E4F52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w przypadku innych podmiotów - posiadają jednostkę organizacyjną na obszarze województwa.</w:t>
            </w:r>
          </w:p>
          <w:p w14:paraId="529CD5E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Posiadanie jednostki organizacyjnej na obszarze województwa należy rozumieć jako posiadanie siedziby, filii, delegatury, oddziału czy innej prawnie dozwolonej formy organizacyjnej działalności podmiotu na terenie województwa śląskiego. </w:t>
            </w:r>
          </w:p>
          <w:p w14:paraId="65C6830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będzie weryfikowane na podstawie punktu C.1. wniosku o dofinansowanie - Osoby i/lub podmioty/ instytucje, które zostaną objęte wsparciem.</w:t>
            </w:r>
          </w:p>
        </w:tc>
        <w:tc>
          <w:tcPr>
            <w:tcW w:w="2410" w:type="dxa"/>
          </w:tcPr>
          <w:p w14:paraId="0B9DF01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4510C44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2F469F6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0/1</w:t>
            </w:r>
          </w:p>
        </w:tc>
        <w:tc>
          <w:tcPr>
            <w:tcW w:w="1664" w:type="dxa"/>
          </w:tcPr>
          <w:p w14:paraId="435EE4F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111A75AC"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5C6B227E" w14:textId="77777777" w:rsidR="0011279D" w:rsidRPr="001B4691" w:rsidRDefault="0011279D" w:rsidP="001B4691">
            <w:pPr>
              <w:numPr>
                <w:ilvl w:val="0"/>
                <w:numId w:val="35"/>
              </w:numPr>
              <w:spacing w:after="0" w:line="360" w:lineRule="auto"/>
              <w:contextualSpacing/>
              <w:rPr>
                <w:rFonts w:ascii="Arial" w:hAnsi="Arial" w:cs="Arial"/>
                <w:b w:val="0"/>
                <w:sz w:val="24"/>
                <w:szCs w:val="24"/>
              </w:rPr>
            </w:pPr>
          </w:p>
        </w:tc>
        <w:tc>
          <w:tcPr>
            <w:tcW w:w="2549" w:type="dxa"/>
          </w:tcPr>
          <w:p w14:paraId="1517134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Biuro projektu będzie zlokalizowane na terenie województwa śląskiego.</w:t>
            </w:r>
          </w:p>
        </w:tc>
        <w:tc>
          <w:tcPr>
            <w:tcW w:w="5956" w:type="dxa"/>
          </w:tcPr>
          <w:p w14:paraId="314BDDB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 ramach kryterium oceniane będzie czy Wnioskodawca w okresie realizacji projektu (czyli, co najmniej od momentu rozpoczęcia rekrutacji) będzie prowadził biuro projektu na terenie województwa śląskiego, w miejscu umożliwiającym łatwy i równy </w:t>
            </w:r>
            <w:r w:rsidRPr="001B4691">
              <w:rPr>
                <w:rFonts w:ascii="Arial" w:hAnsi="Arial" w:cs="Arial"/>
                <w:sz w:val="24"/>
                <w:szCs w:val="24"/>
              </w:rPr>
              <w:lastRenderedPageBreak/>
              <w:t xml:space="preserve">dostęp potencjalnym jego uczestnikom/uczestniczkom. </w:t>
            </w:r>
          </w:p>
          <w:p w14:paraId="46859B8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zostanie zweryfikowane na podstawie deklaracji/zapisów punktu D.1.5.A wniosku o dofinansowanie Biuro projektu oraz zaplecze techniczne Wnioskodawcy, w tym zasoby wnoszone do projektu.</w:t>
            </w:r>
          </w:p>
        </w:tc>
        <w:tc>
          <w:tcPr>
            <w:tcW w:w="2410" w:type="dxa"/>
          </w:tcPr>
          <w:p w14:paraId="0EAC996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0E850A7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20EE294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0/1</w:t>
            </w:r>
          </w:p>
        </w:tc>
        <w:tc>
          <w:tcPr>
            <w:tcW w:w="1664" w:type="dxa"/>
          </w:tcPr>
          <w:p w14:paraId="6BB16FC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18D3F3E6"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3F210081" w14:textId="77777777" w:rsidR="0011279D" w:rsidRPr="001B4691" w:rsidRDefault="0011279D" w:rsidP="001B4691">
            <w:pPr>
              <w:numPr>
                <w:ilvl w:val="0"/>
                <w:numId w:val="35"/>
              </w:numPr>
              <w:spacing w:after="0" w:line="360" w:lineRule="auto"/>
              <w:contextualSpacing/>
              <w:rPr>
                <w:rFonts w:ascii="Arial" w:hAnsi="Arial" w:cs="Arial"/>
                <w:b w:val="0"/>
                <w:sz w:val="24"/>
                <w:szCs w:val="24"/>
              </w:rPr>
            </w:pPr>
          </w:p>
        </w:tc>
        <w:tc>
          <w:tcPr>
            <w:tcW w:w="2549" w:type="dxa"/>
          </w:tcPr>
          <w:p w14:paraId="701D377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Cel projektu został  sformułowany prawidłowo.</w:t>
            </w:r>
          </w:p>
        </w:tc>
        <w:tc>
          <w:tcPr>
            <w:tcW w:w="5956" w:type="dxa"/>
          </w:tcPr>
          <w:p w14:paraId="2BE5D1E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ramach kryterium oceniane będzie, czy w polu B.2 wniosku o dofinansowanie - Cel projektu i krótki opis jego założeń, wskazano:</w:t>
            </w:r>
          </w:p>
          <w:p w14:paraId="2AB3817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prawidłowo sformułowany i adekwatny do założeń cel projektu (tj. cel określa jaki problem jest do rozwiązania i jaki rezultat zostanie osiągnięty dzięki realizacji projektu)</w:t>
            </w:r>
          </w:p>
          <w:p w14:paraId="437B4CB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okres realizacji projektu</w:t>
            </w:r>
          </w:p>
          <w:p w14:paraId="6C3AB3B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grupę docelową, do której projekt jest skierowany</w:t>
            </w:r>
          </w:p>
          <w:p w14:paraId="230D45E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obszar realizacji projektu</w:t>
            </w:r>
          </w:p>
          <w:p w14:paraId="4F3F814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główne zadania i sposoby ich realizacji (metoda, forma)</w:t>
            </w:r>
          </w:p>
          <w:p w14:paraId="524ED91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zakładane efekty projektu.</w:t>
            </w:r>
          </w:p>
        </w:tc>
        <w:tc>
          <w:tcPr>
            <w:tcW w:w="2410" w:type="dxa"/>
          </w:tcPr>
          <w:p w14:paraId="35EACA2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0B59231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75A4E22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0/1</w:t>
            </w:r>
          </w:p>
        </w:tc>
        <w:tc>
          <w:tcPr>
            <w:tcW w:w="1664" w:type="dxa"/>
          </w:tcPr>
          <w:p w14:paraId="5185E5F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194FBD2D"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164076C1" w14:textId="77777777" w:rsidR="0011279D" w:rsidRPr="001B4691" w:rsidRDefault="0011279D" w:rsidP="001B4691">
            <w:pPr>
              <w:numPr>
                <w:ilvl w:val="0"/>
                <w:numId w:val="35"/>
              </w:numPr>
              <w:spacing w:after="0" w:line="360" w:lineRule="auto"/>
              <w:contextualSpacing/>
              <w:rPr>
                <w:rFonts w:ascii="Arial" w:hAnsi="Arial" w:cs="Arial"/>
                <w:b w:val="0"/>
                <w:bCs w:val="0"/>
                <w:sz w:val="24"/>
                <w:szCs w:val="24"/>
              </w:rPr>
            </w:pPr>
          </w:p>
        </w:tc>
        <w:tc>
          <w:tcPr>
            <w:tcW w:w="2549" w:type="dxa"/>
          </w:tcPr>
          <w:p w14:paraId="4218866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Udział partnera w projekcie jest uzasadniony, partnerstwo zostało zawiązane w sposób zgodny z przepisami.</w:t>
            </w:r>
          </w:p>
        </w:tc>
        <w:tc>
          <w:tcPr>
            <w:tcW w:w="5956" w:type="dxa"/>
          </w:tcPr>
          <w:p w14:paraId="41EA0C4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1) Obligatoryjnie projekt partnerski musi spełnić następujące podkryteria:</w:t>
            </w:r>
          </w:p>
          <w:p w14:paraId="4AE5728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  wybór partnera został dokonany zgodnie z art. 39 ust.2-4 ustawy z dnia 28 kwietnia 2022 r.  o zasadach realizacji zadań finansowanych ze środków europejskich w perspektywie finansowej 2021-2027.  </w:t>
            </w:r>
          </w:p>
          <w:p w14:paraId="5F679F7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  założono i opisano udział każdego partnera w realizacji minimum jednego zadania </w:t>
            </w:r>
          </w:p>
          <w:p w14:paraId="255DDD8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 każdy partner wnosi do projektu zasoby ludzkie, organizacyjne, techniczne lub finansowe </w:t>
            </w:r>
          </w:p>
          <w:p w14:paraId="1D07F4C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2) </w:t>
            </w:r>
            <w:bookmarkStart w:id="4" w:name="_Hlk201575548"/>
            <w:r w:rsidRPr="001B4691">
              <w:rPr>
                <w:rFonts w:ascii="Arial" w:hAnsi="Arial" w:cs="Arial"/>
                <w:sz w:val="24"/>
                <w:szCs w:val="24"/>
              </w:rPr>
              <w:t>Każdy partner musi spełnić minimum 2 z poniższych podkryteriów:</w:t>
            </w:r>
          </w:p>
          <w:p w14:paraId="55458E3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partner posiada odpowiednie doświadczenie w obszarze merytorycznym, w którym będzie udzielać wsparcia w ramach projektu;</w:t>
            </w:r>
          </w:p>
          <w:p w14:paraId="686DC8B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  partner posiada odpowiednie doświadczenie w działalności na rzecz grupy docelowej, do której skierowane będzie przez niego wsparcie w ramach projektu. </w:t>
            </w:r>
          </w:p>
          <w:p w14:paraId="56BA148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partner posiada odpowiednie doświadczenie w zakresie podejmowanych inicjatyw na określonym terytorium, którego dotyczyć będzie realizacja projektu</w:t>
            </w:r>
          </w:p>
          <w:bookmarkEnd w:id="4"/>
          <w:p w14:paraId="3BB28F8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Kryterium będzie weryfikowane na podstawie deklaracji Wnioskodawcy oraz punktu D.2. wniosku o dofinansowanie - Uzasadnienie i sposób wyboru realizatora oraz jego rola w projekcie oraz w odniesieniu do pozostałych zapisów wniosku. W ramach kryterium obydwa podkryteria muszą zostać zrealizowane, aby kryterium zostało uznane za spełnione. </w:t>
            </w:r>
          </w:p>
          <w:p w14:paraId="4C38297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uzasadnionych przypadkach przed podpisaniem umowy o dofinansowanie i na etapie realizacji projektu ION dopuszcza możliwość zmiany  partnera.</w:t>
            </w:r>
          </w:p>
          <w:p w14:paraId="219CBA9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takim przypadku kryterium będzie nadal uznane za spełnione, a nowe partnerstwo musi spełniać podkryteria wskazane w kryterium.</w:t>
            </w:r>
          </w:p>
          <w:p w14:paraId="14AFEBD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bookmarkStart w:id="5" w:name="_Hlk126648196"/>
            <w:r w:rsidRPr="001B4691">
              <w:rPr>
                <w:rFonts w:ascii="Arial" w:hAnsi="Arial" w:cs="Arial"/>
                <w:sz w:val="24"/>
                <w:szCs w:val="24"/>
              </w:rPr>
              <w:t xml:space="preserve">Kryterium może podlegać negocjacjom wyłącznie w zakresie usunięcia partnera z wniosku o </w:t>
            </w:r>
            <w:r w:rsidRPr="001B4691">
              <w:rPr>
                <w:rFonts w:ascii="Arial" w:hAnsi="Arial" w:cs="Arial"/>
                <w:sz w:val="24"/>
                <w:szCs w:val="24"/>
              </w:rPr>
              <w:lastRenderedPageBreak/>
              <w:t>dofinansowanie, jeżeli przydzielone mu zadania i/lub wydatki mogą być zrealizowane przez pozostałe podmioty wchodzące w skład partnerstwa (zmiana nie może mieć wpływu na jakość i intensywność wsparcia  oraz wysokość wydatków przewidzianych na zadanie).</w:t>
            </w:r>
            <w:bookmarkEnd w:id="5"/>
          </w:p>
        </w:tc>
        <w:tc>
          <w:tcPr>
            <w:tcW w:w="2410" w:type="dxa"/>
          </w:tcPr>
          <w:p w14:paraId="3BF7193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 (jeśli dotyczy)</w:t>
            </w:r>
          </w:p>
          <w:p w14:paraId="118EBD0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2BF686E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0/1</w:t>
            </w:r>
          </w:p>
        </w:tc>
        <w:tc>
          <w:tcPr>
            <w:tcW w:w="1664" w:type="dxa"/>
          </w:tcPr>
          <w:p w14:paraId="2BA2A2E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2021A94A"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2319319B" w14:textId="77777777" w:rsidR="0011279D" w:rsidRPr="001B4691" w:rsidRDefault="0011279D" w:rsidP="001B4691">
            <w:pPr>
              <w:numPr>
                <w:ilvl w:val="0"/>
                <w:numId w:val="35"/>
              </w:numPr>
              <w:spacing w:after="0" w:line="360" w:lineRule="auto"/>
              <w:contextualSpacing/>
              <w:rPr>
                <w:rFonts w:ascii="Arial" w:hAnsi="Arial" w:cs="Arial"/>
                <w:b w:val="0"/>
                <w:bCs w:val="0"/>
                <w:sz w:val="24"/>
                <w:szCs w:val="24"/>
              </w:rPr>
            </w:pPr>
          </w:p>
        </w:tc>
        <w:tc>
          <w:tcPr>
            <w:tcW w:w="2549" w:type="dxa"/>
          </w:tcPr>
          <w:p w14:paraId="1890BB0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Scharakteryzowano grupę docelową i opisano jej sytuację problemową.</w:t>
            </w:r>
          </w:p>
        </w:tc>
        <w:tc>
          <w:tcPr>
            <w:tcW w:w="5956" w:type="dxa"/>
          </w:tcPr>
          <w:p w14:paraId="0363224F" w14:textId="77777777" w:rsidR="0011279D" w:rsidRPr="001B4691" w:rsidRDefault="0011279D" w:rsidP="001B4691">
            <w:pPr>
              <w:numPr>
                <w:ilvl w:val="0"/>
                <w:numId w:val="43"/>
              </w:numPr>
              <w:spacing w:line="360" w:lineRule="auto"/>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Każda ze wskazanych we wniosku kategorii uczestników projektu (i ich otoczenia – jeżeli dotyczy) została scharakteryzowana pod kątem cech istotnych z punktu widzenia zaplanowanych w projekcie działań. </w:t>
            </w:r>
          </w:p>
          <w:p w14:paraId="0D27D75E" w14:textId="77777777"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Jeżeli wspierane są instytucje – zostały one scharakteryzowane pod kątem dotychczas prowadzonej działalności i posiadanego zaplecza.</w:t>
            </w:r>
          </w:p>
          <w:p w14:paraId="4C7DDA22" w14:textId="77777777"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132631E8" w14:textId="77777777"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Tak – 4 pkt</w:t>
            </w:r>
          </w:p>
          <w:p w14:paraId="3B5545CE" w14:textId="77777777"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 scharakteryzowano tylko część kategorii osób/instytucji lub opis jest niewystarczający z punktu widzenia planowanych zadań  -  (1-3 pkt. w zależności od skali uchybień)</w:t>
            </w:r>
          </w:p>
          <w:p w14:paraId="5163D656" w14:textId="77777777"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p w14:paraId="7E228DA9" w14:textId="77777777" w:rsidR="0011279D" w:rsidRPr="001B4691" w:rsidRDefault="0011279D" w:rsidP="001B4691">
            <w:pPr>
              <w:numPr>
                <w:ilvl w:val="0"/>
                <w:numId w:val="43"/>
              </w:numPr>
              <w:spacing w:line="360" w:lineRule="auto"/>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Opisano sytuację problemową, na którą odpowiada projekt. Wskazano przyczyny i skutki występowania sytuacji problemowych oraz potencjalne bariery uczestnictwa w projekcie. Opisana sytuacja grupy docelowej (w tym otoczenia – jeśli dotyczy) została poparta danymi statystycznymi lub badaniami własnymi (nie starszymi niż sprzed 3 lat poprzedzających moment złożenia wniosku), adekwatnymi do obszaru objętego wsparciem i rozwiązywanych problemów</w:t>
            </w:r>
          </w:p>
          <w:p w14:paraId="0EA1863B" w14:textId="77777777"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Należy przyznać punkty w zależności od spełnienia kryterium:</w:t>
            </w:r>
          </w:p>
          <w:p w14:paraId="65A74665" w14:textId="77777777"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7 pkt</w:t>
            </w:r>
          </w:p>
          <w:p w14:paraId="5D447D09" w14:textId="77777777"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 niekompletnie opisano sytuację problemową grupy docelowej -1-6 pkt. (w zależności od skali uchybień)</w:t>
            </w:r>
          </w:p>
          <w:p w14:paraId="7876F256" w14:textId="016B3922" w:rsidR="0011279D" w:rsidRPr="001B4691" w:rsidRDefault="0011279D" w:rsidP="001B4691">
            <w:pPr>
              <w:spacing w:line="360" w:lineRule="auto"/>
              <w:ind w:left="720"/>
              <w:contextualSpacing/>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tc>
        <w:tc>
          <w:tcPr>
            <w:tcW w:w="2410" w:type="dxa"/>
          </w:tcPr>
          <w:p w14:paraId="063BCBE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 (minimum punktowe)</w:t>
            </w:r>
          </w:p>
          <w:p w14:paraId="3F0902F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57C3156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punktowe</w:t>
            </w:r>
          </w:p>
          <w:p w14:paraId="72198E5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5976DC6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Liczba punktów możliwych do uzyskania: 0-11, </w:t>
            </w:r>
          </w:p>
          <w:p w14:paraId="3FF3113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AE97AF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Minimum punktowe: 6</w:t>
            </w:r>
          </w:p>
        </w:tc>
        <w:tc>
          <w:tcPr>
            <w:tcW w:w="1664" w:type="dxa"/>
          </w:tcPr>
          <w:p w14:paraId="1A1E86A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Nie dotyczy</w:t>
            </w:r>
          </w:p>
        </w:tc>
      </w:tr>
      <w:tr w:rsidR="0011279D" w:rsidRPr="001B4691" w14:paraId="24FBB1CC"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46683AD3" w14:textId="77777777" w:rsidR="0011279D" w:rsidRPr="001B4691" w:rsidRDefault="0011279D" w:rsidP="001B4691">
            <w:pPr>
              <w:numPr>
                <w:ilvl w:val="0"/>
                <w:numId w:val="35"/>
              </w:numPr>
              <w:spacing w:after="0" w:line="360" w:lineRule="auto"/>
              <w:contextualSpacing/>
              <w:rPr>
                <w:rFonts w:ascii="Arial" w:hAnsi="Arial" w:cs="Arial"/>
                <w:b w:val="0"/>
                <w:bCs w:val="0"/>
                <w:sz w:val="24"/>
                <w:szCs w:val="24"/>
              </w:rPr>
            </w:pPr>
          </w:p>
        </w:tc>
        <w:tc>
          <w:tcPr>
            <w:tcW w:w="2549" w:type="dxa"/>
          </w:tcPr>
          <w:p w14:paraId="27A57A4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Rekrutacja grup docelowych do projektu została zaplanowana w sposób adekwatny do ich potrzeb i możliwości </w:t>
            </w:r>
          </w:p>
        </w:tc>
        <w:tc>
          <w:tcPr>
            <w:tcW w:w="5956" w:type="dxa"/>
          </w:tcPr>
          <w:p w14:paraId="1251F16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A.</w:t>
            </w:r>
            <w:r w:rsidRPr="001B4691">
              <w:rPr>
                <w:rFonts w:ascii="Arial" w:hAnsi="Arial" w:cs="Arial"/>
                <w:sz w:val="24"/>
                <w:szCs w:val="24"/>
              </w:rPr>
              <w:tab/>
              <w:t>Zaplanowane działania promocyjno-informacyjne dotyczące rekrutacji są adekwatne do wskazanych w projekcie grup docelowych, w tym wskazano miejsce, terminy i sposób prowadzenia rekrutacji.</w:t>
            </w:r>
          </w:p>
          <w:p w14:paraId="6CA5F76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3611B44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4 pkt</w:t>
            </w:r>
          </w:p>
          <w:p w14:paraId="603D59D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 1-3 pkt, w zależności od skali uchybień</w:t>
            </w:r>
          </w:p>
          <w:p w14:paraId="2CAD3FD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Nie – 0 pkt</w:t>
            </w:r>
          </w:p>
          <w:p w14:paraId="0D77CD3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B.</w:t>
            </w:r>
            <w:r w:rsidRPr="001B4691">
              <w:rPr>
                <w:rFonts w:ascii="Arial" w:hAnsi="Arial" w:cs="Arial"/>
                <w:sz w:val="24"/>
                <w:szCs w:val="24"/>
              </w:rPr>
              <w:tab/>
              <w:t>Zastosowane kryteria rekrutacji są adekwatne do grup docelowych objętych wsparciem oraz przypisane zostały wagi punktowe dla poszczególnych kryteriów.</w:t>
            </w:r>
          </w:p>
          <w:p w14:paraId="4807845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636D495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2 pkt</w:t>
            </w:r>
          </w:p>
          <w:p w14:paraId="72A33D8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color w:val="4472C4" w:themeColor="accent1"/>
                <w:sz w:val="24"/>
                <w:szCs w:val="24"/>
              </w:rPr>
            </w:pPr>
            <w:r w:rsidRPr="001B4691">
              <w:rPr>
                <w:rFonts w:ascii="Arial" w:hAnsi="Arial" w:cs="Arial"/>
                <w:sz w:val="24"/>
                <w:szCs w:val="24"/>
              </w:rPr>
              <w:t xml:space="preserve">Częściowo – 1 pkt </w:t>
            </w:r>
          </w:p>
          <w:p w14:paraId="7B7B993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tc>
        <w:tc>
          <w:tcPr>
            <w:tcW w:w="2410" w:type="dxa"/>
          </w:tcPr>
          <w:p w14:paraId="4FB0B51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 (minimum punktowe)</w:t>
            </w:r>
          </w:p>
          <w:p w14:paraId="4920B19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0649AD1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punktowe</w:t>
            </w:r>
          </w:p>
          <w:p w14:paraId="5382573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A59EA7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Liczba punktów możliwych do uzyskania: 0-6, </w:t>
            </w:r>
          </w:p>
          <w:p w14:paraId="7683FA1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401E4D0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Minimum punktowe: 3</w:t>
            </w:r>
          </w:p>
        </w:tc>
        <w:tc>
          <w:tcPr>
            <w:tcW w:w="1664" w:type="dxa"/>
          </w:tcPr>
          <w:p w14:paraId="657DC50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Nie dotyczy</w:t>
            </w:r>
          </w:p>
        </w:tc>
      </w:tr>
      <w:tr w:rsidR="0011279D" w:rsidRPr="001B4691" w14:paraId="71479126"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66E0B14E" w14:textId="77777777" w:rsidR="0011279D" w:rsidRPr="001B4691" w:rsidRDefault="0011279D" w:rsidP="001B4691">
            <w:pPr>
              <w:numPr>
                <w:ilvl w:val="0"/>
                <w:numId w:val="35"/>
              </w:numPr>
              <w:spacing w:after="0" w:line="360" w:lineRule="auto"/>
              <w:contextualSpacing/>
              <w:rPr>
                <w:rFonts w:ascii="Arial" w:hAnsi="Arial" w:cs="Arial"/>
                <w:b w:val="0"/>
                <w:bCs w:val="0"/>
                <w:sz w:val="24"/>
                <w:szCs w:val="24"/>
              </w:rPr>
            </w:pPr>
          </w:p>
        </w:tc>
        <w:tc>
          <w:tcPr>
            <w:tcW w:w="2549" w:type="dxa"/>
          </w:tcPr>
          <w:p w14:paraId="54FEE12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Zadania w projekcie zostały zaplanowane i opisane w sposób poprawny.</w:t>
            </w:r>
          </w:p>
        </w:tc>
        <w:tc>
          <w:tcPr>
            <w:tcW w:w="5956" w:type="dxa"/>
          </w:tcPr>
          <w:p w14:paraId="510FF9D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A. Powiązanie zadań z grupą docelową i celem projektu. Zadania:</w:t>
            </w:r>
          </w:p>
          <w:p w14:paraId="6CEFBBA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odpowiadają na potrzeby grupy docelowej i są odpowiednio sprofilowane,</w:t>
            </w:r>
          </w:p>
          <w:p w14:paraId="43FF427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-wpływają na realizację celu projektu i są zgodne z wybranym rodzajem/typem wsparcia.</w:t>
            </w:r>
          </w:p>
          <w:p w14:paraId="32A4F99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7E07D81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12 pkt</w:t>
            </w:r>
          </w:p>
          <w:p w14:paraId="0DF9DA1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 1-11 pkt, w zależności od skali uchybień</w:t>
            </w:r>
          </w:p>
          <w:p w14:paraId="452FDE2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p w14:paraId="586A2A1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BDD05A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B. Zakres merytoryczny i organizacja zadań. Wskazano:</w:t>
            </w:r>
          </w:p>
          <w:p w14:paraId="692F917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rodzaj i charakter wsparcia,</w:t>
            </w:r>
          </w:p>
          <w:p w14:paraId="60EC775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liczbę osób i instytucji (jeśli dotyczy), które otrzymają wsparcie,</w:t>
            </w:r>
          </w:p>
          <w:p w14:paraId="6AAB412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zaangażowaną kadrę,</w:t>
            </w:r>
          </w:p>
          <w:p w14:paraId="46EEB13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wymiar godzinowy poszczególnych form wsparcia (lub w inny adekwatny sposób określono sposób ich organizacji),</w:t>
            </w:r>
          </w:p>
          <w:p w14:paraId="4E1121C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-terminy rozpoczęcia i zakończenia zadań oraz adekwatną kolejność realizacji poszczególnych form wsparcia. </w:t>
            </w:r>
          </w:p>
          <w:p w14:paraId="0248F1B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436D8B9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Tak – 8 pkt </w:t>
            </w:r>
          </w:p>
          <w:p w14:paraId="5C91DE3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 1-7  pkt, w zależności od skali uchybień</w:t>
            </w:r>
          </w:p>
          <w:p w14:paraId="63073FE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p w14:paraId="282B127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2410" w:type="dxa"/>
          </w:tcPr>
          <w:p w14:paraId="176FB2F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 (minimum punktowe)</w:t>
            </w:r>
          </w:p>
          <w:p w14:paraId="3330E0B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Podlega uzupełnieniom - TAK</w:t>
            </w:r>
          </w:p>
        </w:tc>
        <w:tc>
          <w:tcPr>
            <w:tcW w:w="1701" w:type="dxa"/>
          </w:tcPr>
          <w:p w14:paraId="75293DB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Kryterium merytoryczne punktowe</w:t>
            </w:r>
          </w:p>
          <w:p w14:paraId="4A319E0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C873E0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Liczba punktów możliwych do uzyskania: 0-20, </w:t>
            </w:r>
          </w:p>
          <w:p w14:paraId="1B63EFE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3F67A7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Minimum punktowe: 14</w:t>
            </w:r>
          </w:p>
        </w:tc>
        <w:tc>
          <w:tcPr>
            <w:tcW w:w="1664" w:type="dxa"/>
          </w:tcPr>
          <w:p w14:paraId="01C4ADA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Nie dotyczy</w:t>
            </w:r>
          </w:p>
        </w:tc>
      </w:tr>
      <w:tr w:rsidR="0011279D" w:rsidRPr="001B4691" w14:paraId="5B3E7F48"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61984DB3" w14:textId="77777777" w:rsidR="0011279D" w:rsidRPr="001B4691" w:rsidRDefault="0011279D" w:rsidP="001B4691">
            <w:pPr>
              <w:numPr>
                <w:ilvl w:val="0"/>
                <w:numId w:val="35"/>
              </w:numPr>
              <w:spacing w:after="0" w:line="360" w:lineRule="auto"/>
              <w:contextualSpacing/>
              <w:rPr>
                <w:rFonts w:ascii="Arial" w:hAnsi="Arial" w:cs="Arial"/>
                <w:b w:val="0"/>
                <w:bCs w:val="0"/>
                <w:sz w:val="24"/>
                <w:szCs w:val="24"/>
              </w:rPr>
            </w:pPr>
          </w:p>
        </w:tc>
        <w:tc>
          <w:tcPr>
            <w:tcW w:w="2549" w:type="dxa"/>
          </w:tcPr>
          <w:p w14:paraId="2AE9B65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Wskaźniki realizowane w ramach projektu oraz poszczególnych kwot ryczałtowych (jeśli dotyczy) zostały zaplanowane w sposób prawidłowy.</w:t>
            </w:r>
          </w:p>
        </w:tc>
        <w:tc>
          <w:tcPr>
            <w:tcW w:w="5956" w:type="dxa"/>
          </w:tcPr>
          <w:p w14:paraId="63056AD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A.</w:t>
            </w:r>
            <w:r w:rsidRPr="001B4691">
              <w:rPr>
                <w:rFonts w:ascii="Arial" w:hAnsi="Arial" w:cs="Arial"/>
                <w:sz w:val="24"/>
                <w:szCs w:val="24"/>
              </w:rPr>
              <w:tab/>
              <w:t>Projekt realizuje wskaźniki określone w regulaminie wyboru  projektów jako obowiązkowe dla danego typu projektu.</w:t>
            </w:r>
          </w:p>
          <w:p w14:paraId="61E1AE1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 przypadku projektów rozliczanych za pomocą kwot ryczałtowych do każdej kwoty ryczałtowej przyporządkowano odpowiednie wskaźniki rozliczające kwotę ryczałtową. Wszystkie wskaźniki z części G, oprócz monitoringowych, zostały rozpisane w ramach kwot ryczałtowych.  Jeżeli wskaźniki z części G są niewystarczające do pomiaru realizacji działań w ramach każdej kwoty ryczałtowej, to określono dodatkowe wskaźniki dla kwoty ryczałtowej. </w:t>
            </w:r>
          </w:p>
          <w:p w14:paraId="29E1D58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57CA201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6 pkt</w:t>
            </w:r>
          </w:p>
          <w:p w14:paraId="003F0AF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Częściowo – 1-5 pkt, w zależności od skali uchybień</w:t>
            </w:r>
          </w:p>
          <w:p w14:paraId="0D93BCE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p w14:paraId="77C2E5B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B.</w:t>
            </w:r>
            <w:r w:rsidRPr="001B4691">
              <w:rPr>
                <w:rFonts w:ascii="Arial" w:hAnsi="Arial" w:cs="Arial"/>
                <w:sz w:val="24"/>
                <w:szCs w:val="24"/>
              </w:rPr>
              <w:tab/>
              <w:t>Wskaźniki zostały opisane w sposób poprawny, tj. wartości docelowe wskaźników są adekwatne do zaplanowanych działań, a  sposób pomiaru wskaźników (częstotliwość i narzędzia) jest zgodny z definicją określoną w regulaminie wyboru projektów.</w:t>
            </w:r>
          </w:p>
          <w:p w14:paraId="0AF2EEE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24C509E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6 pkt</w:t>
            </w:r>
          </w:p>
          <w:p w14:paraId="361912B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 1-5 pkt, w zależności od skali uchybień</w:t>
            </w:r>
          </w:p>
          <w:p w14:paraId="7AF0F59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tc>
        <w:tc>
          <w:tcPr>
            <w:tcW w:w="2410" w:type="dxa"/>
          </w:tcPr>
          <w:p w14:paraId="090A714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 (minimum punktowe)</w:t>
            </w:r>
          </w:p>
          <w:p w14:paraId="70A89F4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0FF496D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punktowe</w:t>
            </w:r>
          </w:p>
          <w:p w14:paraId="354B2A0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F98B87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Liczba punktów możliwych do uzyskania: 0-12, </w:t>
            </w:r>
          </w:p>
          <w:p w14:paraId="40E9B09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028079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Minimum punktowe: 7</w:t>
            </w:r>
          </w:p>
        </w:tc>
        <w:tc>
          <w:tcPr>
            <w:tcW w:w="1664" w:type="dxa"/>
          </w:tcPr>
          <w:p w14:paraId="7AB70B6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1F5CB3DB"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07A5E4F8" w14:textId="77777777" w:rsidR="0011279D" w:rsidRPr="001B4691" w:rsidRDefault="0011279D" w:rsidP="001B4691">
            <w:pPr>
              <w:numPr>
                <w:ilvl w:val="0"/>
                <w:numId w:val="35"/>
              </w:numPr>
              <w:spacing w:after="0" w:line="360" w:lineRule="auto"/>
              <w:contextualSpacing/>
              <w:rPr>
                <w:rFonts w:ascii="Arial" w:hAnsi="Arial" w:cs="Arial"/>
                <w:b w:val="0"/>
                <w:bCs w:val="0"/>
                <w:sz w:val="24"/>
                <w:szCs w:val="24"/>
              </w:rPr>
            </w:pPr>
          </w:p>
        </w:tc>
        <w:tc>
          <w:tcPr>
            <w:tcW w:w="2549" w:type="dxa"/>
          </w:tcPr>
          <w:p w14:paraId="024DC29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Projektodawca/ partner posiada doświadczenie i potencjał pozwalające na efektywną realizację projektu.</w:t>
            </w:r>
          </w:p>
        </w:tc>
        <w:tc>
          <w:tcPr>
            <w:tcW w:w="5956" w:type="dxa"/>
          </w:tcPr>
          <w:p w14:paraId="7C2E825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A.</w:t>
            </w:r>
            <w:r w:rsidRPr="001B4691">
              <w:rPr>
                <w:rFonts w:ascii="Arial" w:hAnsi="Arial" w:cs="Arial"/>
                <w:sz w:val="24"/>
                <w:szCs w:val="24"/>
              </w:rPr>
              <w:tab/>
              <w:t>Projektodawca lub partner wykazał jakie projekty, przedsięwzięcia realizował w ramach PO, RPO lub innych programów.</w:t>
            </w:r>
          </w:p>
          <w:p w14:paraId="1F4BA7B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346CF88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1 pkt</w:t>
            </w:r>
          </w:p>
          <w:p w14:paraId="538855D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p w14:paraId="30514B4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B.</w:t>
            </w:r>
            <w:r w:rsidRPr="001B4691">
              <w:rPr>
                <w:rFonts w:ascii="Arial" w:hAnsi="Arial" w:cs="Arial"/>
                <w:sz w:val="24"/>
                <w:szCs w:val="24"/>
              </w:rPr>
              <w:tab/>
              <w:t>Projektodawca lub partner posiada doświadczenie w obszarze merytorycznym, w którym udzielane będzie wsparcie oraz doświadczenie na rzecz grupy docelowej objętej wsparciem w projekcie.</w:t>
            </w:r>
          </w:p>
          <w:p w14:paraId="39C0E10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37853F9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Tak, posiada doświadczenie w obszarze merytorycznym (prowadzi co najmniej od 1 roku </w:t>
            </w:r>
            <w:r w:rsidRPr="001B4691">
              <w:rPr>
                <w:rFonts w:ascii="Arial" w:hAnsi="Arial" w:cs="Arial"/>
                <w:sz w:val="24"/>
                <w:szCs w:val="24"/>
              </w:rPr>
              <w:lastRenderedPageBreak/>
              <w:t>działalność w obszarze merytorycznym, w którym udzielane będzie wsparcie) oraz posiada doświadczenie na rzecz grup docelowych</w:t>
            </w:r>
            <w:r w:rsidRPr="001B4691" w:rsidDel="00D734A4">
              <w:rPr>
                <w:rFonts w:ascii="Arial" w:hAnsi="Arial" w:cs="Arial"/>
                <w:sz w:val="24"/>
                <w:szCs w:val="24"/>
              </w:rPr>
              <w:t xml:space="preserve"> </w:t>
            </w:r>
            <w:r w:rsidRPr="001B4691">
              <w:rPr>
                <w:rFonts w:ascii="Arial" w:hAnsi="Arial" w:cs="Arial"/>
                <w:sz w:val="24"/>
                <w:szCs w:val="24"/>
              </w:rPr>
              <w:t>objętych wsparciem w projekcie – 4 pkt</w:t>
            </w:r>
          </w:p>
          <w:p w14:paraId="0DE4E48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posiada doświadczenie w obszarze merytorycznym oraz na rzecz grup docelowych objętych wsparciem w projekcie – 1-3 pkt w zależności od zakresu posiadanego doświadczenia</w:t>
            </w:r>
          </w:p>
          <w:p w14:paraId="2120387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nie posiada doświadczenia w obszarze merytorycznym oraz na rzecz grup docelowych objętych wsparciem w projekcie</w:t>
            </w:r>
            <w:r w:rsidRPr="001B4691" w:rsidDel="00933969">
              <w:rPr>
                <w:rFonts w:ascii="Arial" w:hAnsi="Arial" w:cs="Arial"/>
                <w:sz w:val="24"/>
                <w:szCs w:val="24"/>
              </w:rPr>
              <w:t xml:space="preserve"> </w:t>
            </w:r>
            <w:r w:rsidRPr="001B4691">
              <w:rPr>
                <w:rFonts w:ascii="Arial" w:hAnsi="Arial" w:cs="Arial"/>
                <w:sz w:val="24"/>
                <w:szCs w:val="24"/>
              </w:rPr>
              <w:t>– 0 pkt</w:t>
            </w:r>
          </w:p>
          <w:p w14:paraId="6C22AE6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w:t>
            </w:r>
            <w:r w:rsidRPr="001B4691">
              <w:rPr>
                <w:rFonts w:ascii="Arial" w:hAnsi="Arial" w:cs="Arial"/>
                <w:sz w:val="24"/>
                <w:szCs w:val="24"/>
              </w:rPr>
              <w:tab/>
              <w:t xml:space="preserve">Projektodawca lub partner posiada doświadczenie w zakresie inicjatyw podejmowanych na terenie, gdzie realizowany będzie projekt, tj. projektodawca/partner prowadzi nieprzerwanie od minimum 1 roku działalność na terenie wskazanym w </w:t>
            </w:r>
            <w:r w:rsidRPr="001B4691">
              <w:rPr>
                <w:rFonts w:ascii="Arial" w:hAnsi="Arial" w:cs="Arial"/>
                <w:sz w:val="24"/>
                <w:szCs w:val="24"/>
              </w:rPr>
              <w:lastRenderedPageBreak/>
              <w:t>pkt B.3 wniosku lub realizował inne projekty na terenie wskazanym w pkt B.3 wniosku.</w:t>
            </w:r>
          </w:p>
          <w:p w14:paraId="098A883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22980F6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Tak – 1 pkt </w:t>
            </w:r>
          </w:p>
          <w:p w14:paraId="3E94AEF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p w14:paraId="69087EC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D.</w:t>
            </w:r>
            <w:r w:rsidRPr="001B4691">
              <w:rPr>
                <w:rFonts w:ascii="Arial" w:hAnsi="Arial" w:cs="Arial"/>
                <w:sz w:val="24"/>
                <w:szCs w:val="24"/>
              </w:rPr>
              <w:tab/>
              <w:t>Projektodawca lub partner posiada odpowiedni potencjał kadrowy (merytoryczny).</w:t>
            </w:r>
          </w:p>
          <w:p w14:paraId="05F3DA8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771439A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oceniany jest potencjał projektodawcy/partnera w zależności od specyfiki i celu projektu  – 1-3 pkt</w:t>
            </w:r>
          </w:p>
          <w:p w14:paraId="5DF47AC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Projektodawca/partner nie wskazał w opisie posiadanego potencjału kadrowego (merytorycznego)  </w:t>
            </w:r>
            <w:r w:rsidRPr="001B4691">
              <w:rPr>
                <w:rFonts w:ascii="Arial" w:hAnsi="Arial" w:cs="Arial"/>
                <w:sz w:val="24"/>
                <w:szCs w:val="24"/>
              </w:rPr>
              <w:lastRenderedPageBreak/>
              <w:t>i/lub nie określił jego wkładu w realizację działań w projekcie   – 0 pkt</w:t>
            </w:r>
          </w:p>
          <w:p w14:paraId="07163C3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E.</w:t>
            </w:r>
            <w:r w:rsidRPr="001B4691">
              <w:rPr>
                <w:rFonts w:ascii="Arial" w:hAnsi="Arial" w:cs="Arial"/>
                <w:sz w:val="24"/>
                <w:szCs w:val="24"/>
              </w:rPr>
              <w:tab/>
              <w:t>Projektodawca/partner posiada odpowiedni potencjał techniczny, w tym lokalowy, konieczny do realizacji zadań merytorycznych w projekcie.</w:t>
            </w:r>
          </w:p>
          <w:p w14:paraId="7B10FEB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5608B28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Projektodawca posiada zaplecze techniczne (w tym lokalowe) konieczne do realizacji projektu, zostało ono wyczerpująco opisane – 2 pkt</w:t>
            </w:r>
          </w:p>
          <w:p w14:paraId="26B5F59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Projektodawca częściowo posiada zaplecze techniczne, które wymaga uzupełnienia ze  środków projektu – 1 pkt</w:t>
            </w:r>
          </w:p>
          <w:p w14:paraId="2D9B175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posiada – 0 pkt</w:t>
            </w:r>
          </w:p>
          <w:p w14:paraId="31DC3A8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F.</w:t>
            </w:r>
            <w:r w:rsidRPr="001B4691">
              <w:rPr>
                <w:rFonts w:ascii="Arial" w:hAnsi="Arial" w:cs="Arial"/>
                <w:sz w:val="24"/>
                <w:szCs w:val="24"/>
              </w:rPr>
              <w:tab/>
              <w:t xml:space="preserve">Opisany sposób zarządzania projektem gwarantuje jego prawidłową realizację. Wskazany został podział obowiązków i zakres zadań na poszczególnych stanowiskach, wymiar zaangażowania personelu, doświadczenie kadry zarządzającej. </w:t>
            </w:r>
          </w:p>
          <w:p w14:paraId="68BD3A0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przypadku projektów partnerskich uwzględniono udział partner/ów w zarządzaniu projektem.</w:t>
            </w:r>
          </w:p>
          <w:p w14:paraId="3E68369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3F026DE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2 pkt</w:t>
            </w:r>
          </w:p>
          <w:p w14:paraId="5B403D1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  1 pkt</w:t>
            </w:r>
          </w:p>
          <w:p w14:paraId="4A73ADC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p w14:paraId="52DFC8F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G.</w:t>
            </w:r>
            <w:r w:rsidRPr="001B4691">
              <w:rPr>
                <w:rFonts w:ascii="Arial" w:hAnsi="Arial" w:cs="Arial"/>
                <w:sz w:val="24"/>
                <w:szCs w:val="24"/>
              </w:rPr>
              <w:tab/>
              <w:t>Opisano sposób podejmowania decyzji w ramach projektu.</w:t>
            </w:r>
          </w:p>
          <w:p w14:paraId="6E2DCC1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przypadku projektów partnerskich  uwzględniono udział partner/ów w podejmowaniu decyzji dotyczących projektu.</w:t>
            </w:r>
          </w:p>
          <w:p w14:paraId="6DFAEA0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Należy przyznać punkty w zależności od spełnienia kryterium:</w:t>
            </w:r>
          </w:p>
          <w:p w14:paraId="4DF071B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1 pkt</w:t>
            </w:r>
          </w:p>
          <w:p w14:paraId="1C46963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tc>
        <w:tc>
          <w:tcPr>
            <w:tcW w:w="2410" w:type="dxa"/>
          </w:tcPr>
          <w:p w14:paraId="5AFD08E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 (minimum punktowe)</w:t>
            </w:r>
          </w:p>
          <w:p w14:paraId="384A7E3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1CD92C6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punktowe</w:t>
            </w:r>
          </w:p>
          <w:p w14:paraId="5289EB4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014A81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Liczba punktów możliwych do uzyskania: 0-14, </w:t>
            </w:r>
          </w:p>
          <w:p w14:paraId="0380456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AF3673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Minimum punktowe: 7</w:t>
            </w:r>
          </w:p>
        </w:tc>
        <w:tc>
          <w:tcPr>
            <w:tcW w:w="1664" w:type="dxa"/>
          </w:tcPr>
          <w:p w14:paraId="16CBB14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2B3BE0C1"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426CA1D7" w14:textId="77777777" w:rsidR="0011279D" w:rsidRPr="001B4691" w:rsidRDefault="0011279D" w:rsidP="001B4691">
            <w:pPr>
              <w:numPr>
                <w:ilvl w:val="0"/>
                <w:numId w:val="35"/>
              </w:numPr>
              <w:spacing w:after="0" w:line="360" w:lineRule="auto"/>
              <w:contextualSpacing/>
              <w:rPr>
                <w:rFonts w:ascii="Arial" w:hAnsi="Arial" w:cs="Arial"/>
                <w:b w:val="0"/>
                <w:bCs w:val="0"/>
                <w:sz w:val="24"/>
                <w:szCs w:val="24"/>
              </w:rPr>
            </w:pPr>
          </w:p>
        </w:tc>
        <w:tc>
          <w:tcPr>
            <w:tcW w:w="2549" w:type="dxa"/>
          </w:tcPr>
          <w:p w14:paraId="5C89814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Budżet projektu jest zgodny z zasadami kwalifikowalności wydatków.</w:t>
            </w:r>
          </w:p>
        </w:tc>
        <w:tc>
          <w:tcPr>
            <w:tcW w:w="5956" w:type="dxa"/>
          </w:tcPr>
          <w:p w14:paraId="2232832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ramach kryterium weryfikowane będzie czy we wniosku zidentyfikowano wydatki w całości lub w części niekwalifikowalne, w tym:</w:t>
            </w:r>
          </w:p>
          <w:p w14:paraId="06DD2AC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wydatki zbędne, nieuzasadnione, nieracjonalne i nieadekwatne do zakresu merytorycznego projektu, w tym opisu grupy docelowej i planowanego wsparcia;</w:t>
            </w:r>
          </w:p>
          <w:p w14:paraId="6DBF116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wydatki wchodzące do katalogu kosztów pośrednich, które zostały wykazane w ramach kosztów bezpośrednich;</w:t>
            </w:r>
          </w:p>
          <w:p w14:paraId="560C431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wydatki wskazane, jako niemożliwe do ponoszenia w "Wytycznych dotyczących kwalifikowalności wydatków na lata 2021-2027" oraz Regulaminie wyboru projektów;</w:t>
            </w:r>
          </w:p>
          <w:p w14:paraId="2F77722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wydatki zawyżone w stosunku do cen rynkowych, które nie zostały właściwie uzasadnione.</w:t>
            </w:r>
          </w:p>
          <w:p w14:paraId="1462E1A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 zależności od wysokości wydatków niekwalifikowalnych zidentyfikowanych w projekcie przyznaje się następującą  liczbę punktów: </w:t>
            </w:r>
          </w:p>
          <w:p w14:paraId="30770F2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wszystkie wydatki kwalifikowalne - 6 pkt</w:t>
            </w:r>
          </w:p>
          <w:p w14:paraId="628CCB9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mniej niż 1% wartości wydatków niekwalifikowalnych – 5 pkt</w:t>
            </w:r>
          </w:p>
          <w:p w14:paraId="4E6C49A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1 % - 4,99% wartości wydatków niekwalifikowalnych - 4 pkt</w:t>
            </w:r>
          </w:p>
          <w:p w14:paraId="2B539DE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5% - 9,99% wartości wydatków niekwalifikowalnych - 3 pkt</w:t>
            </w:r>
          </w:p>
          <w:p w14:paraId="41DCC2B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10% - 14,99% wartości wydatków niekwalifikowalnych - 2 pkt</w:t>
            </w:r>
          </w:p>
          <w:p w14:paraId="4D27AC1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15% - 24,99% wartości wydatków niekwalifikowalnych - 1 pkt </w:t>
            </w:r>
          </w:p>
          <w:p w14:paraId="0602E47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25% wartości wydatków niekwalifikowalnych i więcej - 0 pkt </w:t>
            </w:r>
          </w:p>
          <w:p w14:paraId="3803CD2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wartości wydatków kwalifikowalnych liczony jest od kosztów bezpośrednich.</w:t>
            </w:r>
          </w:p>
          <w:p w14:paraId="04E2FB5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Spełnienie kryterium:</w:t>
            </w:r>
          </w:p>
          <w:p w14:paraId="12CFD5E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6 pkt</w:t>
            </w:r>
          </w:p>
          <w:p w14:paraId="4A4CB37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Częściowo -  1-5 pkt</w:t>
            </w:r>
          </w:p>
          <w:p w14:paraId="7B8E965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w:t>
            </w:r>
          </w:p>
        </w:tc>
        <w:tc>
          <w:tcPr>
            <w:tcW w:w="2410" w:type="dxa"/>
          </w:tcPr>
          <w:p w14:paraId="2829FF2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 (minimum punktowe)</w:t>
            </w:r>
          </w:p>
          <w:p w14:paraId="6E2DCDD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Podlega uzupełnieniom - TAK</w:t>
            </w:r>
          </w:p>
        </w:tc>
        <w:tc>
          <w:tcPr>
            <w:tcW w:w="1701" w:type="dxa"/>
          </w:tcPr>
          <w:p w14:paraId="6E3E68B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Kryterium merytoryczne punktowe</w:t>
            </w:r>
          </w:p>
          <w:p w14:paraId="6B4392D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A6506A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Liczba punktów możliwych do uzyskania: 0-6, </w:t>
            </w:r>
          </w:p>
          <w:p w14:paraId="30BD896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724C8EC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Minimum punktowe: 1</w:t>
            </w:r>
          </w:p>
        </w:tc>
        <w:tc>
          <w:tcPr>
            <w:tcW w:w="1664" w:type="dxa"/>
          </w:tcPr>
          <w:p w14:paraId="7E0F47A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Nie dotyczy</w:t>
            </w:r>
          </w:p>
        </w:tc>
      </w:tr>
      <w:tr w:rsidR="0011279D" w:rsidRPr="001B4691" w14:paraId="35219E95" w14:textId="77777777" w:rsidTr="00F66B28">
        <w:tc>
          <w:tcPr>
            <w:cnfStyle w:val="001000000000" w:firstRow="0" w:lastRow="0" w:firstColumn="1" w:lastColumn="0" w:oddVBand="0" w:evenVBand="0" w:oddHBand="0" w:evenHBand="0" w:firstRowFirstColumn="0" w:firstRowLastColumn="0" w:lastRowFirstColumn="0" w:lastRowLastColumn="0"/>
            <w:tcW w:w="846" w:type="dxa"/>
          </w:tcPr>
          <w:p w14:paraId="332A09EE" w14:textId="77777777" w:rsidR="0011279D" w:rsidRPr="001B4691" w:rsidRDefault="0011279D" w:rsidP="001B4691">
            <w:pPr>
              <w:numPr>
                <w:ilvl w:val="0"/>
                <w:numId w:val="35"/>
              </w:numPr>
              <w:spacing w:after="0" w:line="360" w:lineRule="auto"/>
              <w:contextualSpacing/>
              <w:rPr>
                <w:rFonts w:ascii="Arial" w:hAnsi="Arial" w:cs="Arial"/>
                <w:b w:val="0"/>
                <w:bCs w:val="0"/>
                <w:sz w:val="24"/>
                <w:szCs w:val="24"/>
              </w:rPr>
            </w:pPr>
          </w:p>
        </w:tc>
        <w:tc>
          <w:tcPr>
            <w:tcW w:w="2549" w:type="dxa"/>
          </w:tcPr>
          <w:p w14:paraId="6ECBC3A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Budżet został sporządzony w sposób prawidłowy.</w:t>
            </w:r>
          </w:p>
        </w:tc>
        <w:tc>
          <w:tcPr>
            <w:tcW w:w="5956" w:type="dxa"/>
          </w:tcPr>
          <w:p w14:paraId="1A1ECA5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1.We wniosku wskazano właściwy poziom i formę wkładu własnego, poziom cross-financingu oraz kosztów pośrednich;</w:t>
            </w:r>
          </w:p>
          <w:p w14:paraId="2A456D9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2.We wniosku wskazano uzasadnienia wydatków w ramach kategorii limitowanych (w tym cross-financing);</w:t>
            </w:r>
          </w:p>
          <w:p w14:paraId="448AB2C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3.Wydatki przedstawiono w sposób umożliwiający obiektywną ocenę wartości jednostkowych;</w:t>
            </w:r>
          </w:p>
          <w:p w14:paraId="17F8F2C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4.We wniosku wskazano formę zaangażowania i szacunkowy wymiar czasu pracy personelu i kadry niezbędnej do realizacji zadań merytorycznych (etat/liczba godzin);</w:t>
            </w:r>
          </w:p>
          <w:p w14:paraId="4486938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5.Budżet jest poprawny technicznie,  nie zawiera żadnych uchybień, nieścisłości, błędów w konstrukcji.</w:t>
            </w:r>
          </w:p>
          <w:p w14:paraId="79D5CC8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1A150D6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Tak - 1 pkt (wszystkie wskazane wyżej warunki zostały spełnione)</w:t>
            </w:r>
          </w:p>
          <w:p w14:paraId="34AFC35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- 0 pkt   (nie jeżeli którykolwiek z wymienionych powyżej warunków nie został spełniony)</w:t>
            </w:r>
          </w:p>
        </w:tc>
        <w:tc>
          <w:tcPr>
            <w:tcW w:w="2410" w:type="dxa"/>
          </w:tcPr>
          <w:p w14:paraId="55E4DC4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NIE</w:t>
            </w:r>
          </w:p>
          <w:p w14:paraId="47E3988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1701" w:type="dxa"/>
          </w:tcPr>
          <w:p w14:paraId="015FAC9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merytoryczne punktowe</w:t>
            </w:r>
          </w:p>
          <w:p w14:paraId="4E6C06A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2146FAB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Liczba punktów możliwych do </w:t>
            </w:r>
            <w:r w:rsidRPr="001B4691">
              <w:rPr>
                <w:rFonts w:ascii="Arial" w:hAnsi="Arial" w:cs="Arial"/>
                <w:sz w:val="24"/>
                <w:szCs w:val="24"/>
              </w:rPr>
              <w:lastRenderedPageBreak/>
              <w:t xml:space="preserve">uzyskania: 0-1, </w:t>
            </w:r>
          </w:p>
          <w:p w14:paraId="3B0C6A6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p w14:paraId="665B1FA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Minimum punktowe: BRAK</w:t>
            </w:r>
          </w:p>
        </w:tc>
        <w:tc>
          <w:tcPr>
            <w:tcW w:w="1664" w:type="dxa"/>
          </w:tcPr>
          <w:p w14:paraId="50D9230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Nie dotyczy</w:t>
            </w:r>
          </w:p>
        </w:tc>
      </w:tr>
    </w:tbl>
    <w:p w14:paraId="65CD8834" w14:textId="77777777" w:rsidR="0011279D" w:rsidRPr="001B4691" w:rsidRDefault="0011279D" w:rsidP="001B4691">
      <w:pPr>
        <w:spacing w:line="360" w:lineRule="auto"/>
        <w:rPr>
          <w:rFonts w:ascii="Arial" w:hAnsi="Arial" w:cs="Arial"/>
          <w:sz w:val="24"/>
          <w:szCs w:val="24"/>
        </w:rPr>
      </w:pPr>
    </w:p>
    <w:p w14:paraId="18EF1713" w14:textId="44CF69D2" w:rsidR="0011279D" w:rsidRPr="001B4691" w:rsidRDefault="004258D1" w:rsidP="001B4691">
      <w:pPr>
        <w:pStyle w:val="Nagwek2"/>
        <w:spacing w:line="360" w:lineRule="auto"/>
        <w:rPr>
          <w:rFonts w:ascii="Arial" w:hAnsi="Arial" w:cs="Arial"/>
          <w:sz w:val="24"/>
          <w:szCs w:val="24"/>
        </w:rPr>
      </w:pPr>
      <w:r w:rsidRPr="001B4691">
        <w:rPr>
          <w:rFonts w:ascii="Arial" w:hAnsi="Arial" w:cs="Arial"/>
          <w:sz w:val="24"/>
          <w:szCs w:val="24"/>
        </w:rPr>
        <w:lastRenderedPageBreak/>
        <w:t xml:space="preserve">1.3 </w:t>
      </w:r>
      <w:r w:rsidR="0011279D" w:rsidRPr="001B4691">
        <w:rPr>
          <w:rFonts w:ascii="Arial" w:hAnsi="Arial" w:cs="Arial"/>
          <w:sz w:val="24"/>
          <w:szCs w:val="24"/>
        </w:rPr>
        <w:t>Kryteria ogólne horyzontalne</w:t>
      </w:r>
    </w:p>
    <w:tbl>
      <w:tblPr>
        <w:tblStyle w:val="Tabelasiatki1jasna"/>
        <w:tblW w:w="0" w:type="auto"/>
        <w:tblLook w:val="04A0" w:firstRow="1" w:lastRow="0" w:firstColumn="1" w:lastColumn="0" w:noHBand="0" w:noVBand="1"/>
        <w:tblCaption w:val="Kryteria horyzontalne"/>
        <w:tblDescription w:val="W tabeli przedstawiono kryteria horyzontalne wdrażane przez Departament Europejskiego Funduszu Społecznego w ramach EFS+"/>
      </w:tblPr>
      <w:tblGrid>
        <w:gridCol w:w="686"/>
        <w:gridCol w:w="2778"/>
        <w:gridCol w:w="5489"/>
        <w:gridCol w:w="2498"/>
        <w:gridCol w:w="2152"/>
        <w:gridCol w:w="1523"/>
      </w:tblGrid>
      <w:tr w:rsidR="0011279D" w:rsidRPr="001B4691" w14:paraId="7805C589" w14:textId="77777777" w:rsidTr="00F66B28">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694" w:type="dxa"/>
            <w:shd w:val="clear" w:color="auto" w:fill="F2F2F2" w:themeFill="background1" w:themeFillShade="F2"/>
            <w:vAlign w:val="center"/>
          </w:tcPr>
          <w:p w14:paraId="2754E1C3" w14:textId="77777777" w:rsidR="0011279D" w:rsidRPr="001B4691" w:rsidRDefault="0011279D" w:rsidP="001B4691">
            <w:pPr>
              <w:spacing w:line="360" w:lineRule="auto"/>
              <w:jc w:val="center"/>
              <w:rPr>
                <w:rFonts w:ascii="Arial" w:hAnsi="Arial" w:cs="Arial"/>
                <w:b w:val="0"/>
                <w:sz w:val="24"/>
                <w:szCs w:val="24"/>
              </w:rPr>
            </w:pPr>
            <w:r w:rsidRPr="001B4691">
              <w:rPr>
                <w:rFonts w:ascii="Arial" w:hAnsi="Arial" w:cs="Arial"/>
                <w:b w:val="0"/>
                <w:sz w:val="24"/>
                <w:szCs w:val="24"/>
              </w:rPr>
              <w:t>L.p.</w:t>
            </w:r>
          </w:p>
        </w:tc>
        <w:tc>
          <w:tcPr>
            <w:tcW w:w="2684" w:type="dxa"/>
            <w:shd w:val="clear" w:color="auto" w:fill="F2F2F2" w:themeFill="background1" w:themeFillShade="F2"/>
            <w:vAlign w:val="center"/>
          </w:tcPr>
          <w:p w14:paraId="7E65AF9B"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Nazwa kryterium</w:t>
            </w:r>
          </w:p>
        </w:tc>
        <w:tc>
          <w:tcPr>
            <w:tcW w:w="5783" w:type="dxa"/>
            <w:shd w:val="clear" w:color="auto" w:fill="F2F2F2" w:themeFill="background1" w:themeFillShade="F2"/>
            <w:vAlign w:val="center"/>
          </w:tcPr>
          <w:p w14:paraId="1E0ECF3D"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Definicja kryterium</w:t>
            </w:r>
          </w:p>
        </w:tc>
        <w:tc>
          <w:tcPr>
            <w:tcW w:w="2522" w:type="dxa"/>
            <w:shd w:val="clear" w:color="auto" w:fill="F2F2F2" w:themeFill="background1" w:themeFillShade="F2"/>
            <w:vAlign w:val="center"/>
          </w:tcPr>
          <w:p w14:paraId="39310970"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Czy spełnienie kryterium jest konieczne do przyznania dofinansowania?*</w:t>
            </w:r>
          </w:p>
        </w:tc>
        <w:tc>
          <w:tcPr>
            <w:tcW w:w="2212" w:type="dxa"/>
            <w:shd w:val="clear" w:color="auto" w:fill="F2F2F2" w:themeFill="background1" w:themeFillShade="F2"/>
            <w:vAlign w:val="center"/>
          </w:tcPr>
          <w:p w14:paraId="2943E2F5"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Sposób oceny kryterium*</w:t>
            </w:r>
          </w:p>
        </w:tc>
        <w:tc>
          <w:tcPr>
            <w:tcW w:w="1231" w:type="dxa"/>
            <w:shd w:val="clear" w:color="auto" w:fill="F2F2F2" w:themeFill="background1" w:themeFillShade="F2"/>
            <w:vAlign w:val="center"/>
          </w:tcPr>
          <w:p w14:paraId="2C669F9B" w14:textId="77777777" w:rsidR="0011279D" w:rsidRPr="001B4691" w:rsidRDefault="0011279D" w:rsidP="001B4691">
            <w:pPr>
              <w:spacing w:line="360" w:lineRule="auto"/>
              <w:jc w:val="center"/>
              <w:cnfStyle w:val="100000000000" w:firstRow="1"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Szczególne znaczenie kryterium*</w:t>
            </w:r>
          </w:p>
        </w:tc>
      </w:tr>
      <w:tr w:rsidR="0011279D" w:rsidRPr="001B4691" w14:paraId="06354D28" w14:textId="77777777" w:rsidTr="00F66B28">
        <w:tc>
          <w:tcPr>
            <w:cnfStyle w:val="001000000000" w:firstRow="0" w:lastRow="0" w:firstColumn="1" w:lastColumn="0" w:oddVBand="0" w:evenVBand="0" w:oddHBand="0" w:evenHBand="0" w:firstRowFirstColumn="0" w:firstRowLastColumn="0" w:lastRowFirstColumn="0" w:lastRowLastColumn="0"/>
            <w:tcW w:w="694" w:type="dxa"/>
          </w:tcPr>
          <w:p w14:paraId="10781CDF" w14:textId="77777777" w:rsidR="0011279D" w:rsidRPr="001B4691" w:rsidRDefault="0011279D" w:rsidP="001B4691">
            <w:pPr>
              <w:numPr>
                <w:ilvl w:val="0"/>
                <w:numId w:val="38"/>
              </w:numPr>
              <w:spacing w:after="0" w:line="360" w:lineRule="auto"/>
              <w:contextualSpacing/>
              <w:rPr>
                <w:rFonts w:ascii="Arial" w:hAnsi="Arial" w:cs="Arial"/>
                <w:b w:val="0"/>
                <w:sz w:val="24"/>
                <w:szCs w:val="24"/>
              </w:rPr>
            </w:pPr>
          </w:p>
        </w:tc>
        <w:tc>
          <w:tcPr>
            <w:tcW w:w="2684" w:type="dxa"/>
          </w:tcPr>
          <w:p w14:paraId="6AF8537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Projekt będzie miał pozytywny wpływ na realizację zasady równości szans i niedyskryminacji, w tym dostępności dla osób z niepełnosprawnościami.</w:t>
            </w:r>
          </w:p>
        </w:tc>
        <w:tc>
          <w:tcPr>
            <w:tcW w:w="5783" w:type="dxa"/>
          </w:tcPr>
          <w:p w14:paraId="53A75F9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Przez pozytywny wpływ na realizację zasady niedyskryminacji, w tym dostępności dla osób z niepełnosprawnościami należy rozumieć zapewnienie wsparcia bez jakiekolwiek dyskryminacji ze względu na przesłanki określone w art. 9 Rozporządzenia ogólnego, w tym zapewnienie dostępności do oferowanego w projekcie wsparcia dla wszystkich jego uczestników/ uczestniczek oraz zapewnienie dostępności wszystkich produktów projektu (w tym także usług), które nie zostały uznane za neutralne dla wszystkich ich użytkowników/ użytkowniczek, zgodnie ze standardami dostępności, stanowiącymi załącznik do Wytycznych dotyczących realizacji zasad </w:t>
            </w:r>
            <w:r w:rsidRPr="001B4691">
              <w:rPr>
                <w:rFonts w:ascii="Arial" w:hAnsi="Arial" w:cs="Arial"/>
                <w:sz w:val="24"/>
                <w:szCs w:val="24"/>
              </w:rPr>
              <w:lastRenderedPageBreak/>
              <w:t>równościowych w ramach funduszy unijnych na lata 2021-2027.</w:t>
            </w:r>
          </w:p>
          <w:p w14:paraId="5709F50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Przy konstrukcji założeń projektu należy uwzględnić uniwersalne projektowanie  (np. poprzez standardy dostępności) lub, jeśli to niemożliwe – racjonalne usprawnienie (oba zdefiniowane w ww. Wytycznych).</w:t>
            </w:r>
          </w:p>
          <w:p w14:paraId="340AB01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W przypadku typów projektów, do których nie mają zastosowania standardy dostępności dla polityki spójności na lata 2021-2027 - weryfikacja zapewnienia dostępności produktów (usług) może odbywać się poprzez spełnienie dodatkowych wymagań w tym zakresie, które zostaną wskazane przez ION w regulaminie wyboru projektów.</w:t>
            </w:r>
          </w:p>
          <w:p w14:paraId="106AB3E9" w14:textId="68C0DDE6"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W przypadku projektów, w których występował będzie produkt neutralny pod względem zasady równości szans i niedyskryminacji, zasada niedyskryminacji zostanie zapewniona na poziomie zarządzania projektem i dostępności cyfrowej dokumentacji projektowej publikowanej na stronach zgodnych z WCAG 2.1, nawet w przypadku braku kwalifikowalności takich wydatków w projekcie.</w:t>
            </w:r>
          </w:p>
          <w:p w14:paraId="68849FB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42F0713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1D354D17"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2212" w:type="dxa"/>
          </w:tcPr>
          <w:p w14:paraId="20DB1E9C"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Kryterium horyzontalne </w:t>
            </w:r>
          </w:p>
          <w:p w14:paraId="1132037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0/1</w:t>
            </w:r>
          </w:p>
        </w:tc>
        <w:tc>
          <w:tcPr>
            <w:tcW w:w="1231" w:type="dxa"/>
          </w:tcPr>
          <w:p w14:paraId="46BAC57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5B8832EE" w14:textId="77777777" w:rsidTr="00F66B28">
        <w:tc>
          <w:tcPr>
            <w:cnfStyle w:val="001000000000" w:firstRow="0" w:lastRow="0" w:firstColumn="1" w:lastColumn="0" w:oddVBand="0" w:evenVBand="0" w:oddHBand="0" w:evenHBand="0" w:firstRowFirstColumn="0" w:firstRowLastColumn="0" w:lastRowFirstColumn="0" w:lastRowLastColumn="0"/>
            <w:tcW w:w="694" w:type="dxa"/>
          </w:tcPr>
          <w:p w14:paraId="45DDA77C" w14:textId="77777777" w:rsidR="0011279D" w:rsidRPr="001B4691" w:rsidRDefault="0011279D" w:rsidP="001B4691">
            <w:pPr>
              <w:numPr>
                <w:ilvl w:val="0"/>
                <w:numId w:val="38"/>
              </w:numPr>
              <w:spacing w:after="0" w:line="360" w:lineRule="auto"/>
              <w:contextualSpacing/>
              <w:rPr>
                <w:rFonts w:ascii="Arial" w:hAnsi="Arial" w:cs="Arial"/>
                <w:b w:val="0"/>
                <w:sz w:val="24"/>
                <w:szCs w:val="24"/>
              </w:rPr>
            </w:pPr>
          </w:p>
        </w:tc>
        <w:tc>
          <w:tcPr>
            <w:tcW w:w="2684" w:type="dxa"/>
          </w:tcPr>
          <w:p w14:paraId="636F237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Projekt jest zgodny ze standardem minimum realizacji zasady </w:t>
            </w:r>
            <w:r w:rsidRPr="001B4691">
              <w:rPr>
                <w:rFonts w:ascii="Arial" w:hAnsi="Arial" w:cs="Arial"/>
                <w:sz w:val="24"/>
                <w:szCs w:val="24"/>
              </w:rPr>
              <w:lastRenderedPageBreak/>
              <w:t xml:space="preserve">równości kobiet </w:t>
            </w:r>
            <w:r w:rsidRPr="001B4691">
              <w:rPr>
                <w:rFonts w:ascii="Arial" w:hAnsi="Arial" w:cs="Arial"/>
                <w:sz w:val="24"/>
                <w:szCs w:val="24"/>
              </w:rPr>
              <w:br/>
              <w:t>i mężczyzn.</w:t>
            </w:r>
          </w:p>
        </w:tc>
        <w:tc>
          <w:tcPr>
            <w:tcW w:w="5783" w:type="dxa"/>
          </w:tcPr>
          <w:p w14:paraId="39B0DA9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Weryfikowana będzie zgodność z zasadą równości kobiet i mężczyzn na podstawie standardu minimum stanowiącym załącznik do Wytycznych dotyczących realizacji zasad </w:t>
            </w:r>
            <w:r w:rsidRPr="001B4691">
              <w:rPr>
                <w:rFonts w:ascii="Arial" w:hAnsi="Arial" w:cs="Arial"/>
                <w:sz w:val="24"/>
                <w:szCs w:val="24"/>
              </w:rPr>
              <w:lastRenderedPageBreak/>
              <w:t>równościowych w ramach funduszy unijnych na lata 2021-2027.</w:t>
            </w:r>
          </w:p>
          <w:p w14:paraId="33D32EFD" w14:textId="6CA2A9C1"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Standard minimum będzie oceniany z zastosowaniem wag punktowych 0 – 1 – 2. Standard minimum składa się z 5 podstawowych kryteriów oceny, dotyczących charakterystyki projektu. Maksymalna liczba punktów do uzyskania wynosi 5. Brak uzyskania co najmniej 3 punktów w standardzie minimum jest równoznaczny z odrzuceniem wniosku bądź skierowaniem go do negocjacji lub uzupełnienia</w:t>
            </w:r>
          </w:p>
          <w:p w14:paraId="47BE754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Kryterium zostanie zweryfikowane na podstawie zapisów we wniosku o dofinansowanie projektu, zwłaszcza zapisów z części dot. realizacji zasad horyzontalnych.</w:t>
            </w:r>
          </w:p>
        </w:tc>
        <w:tc>
          <w:tcPr>
            <w:tcW w:w="2522" w:type="dxa"/>
          </w:tcPr>
          <w:p w14:paraId="70A5142E"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0804133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Podlega uzupełnieniom - TAK</w:t>
            </w:r>
          </w:p>
        </w:tc>
        <w:tc>
          <w:tcPr>
            <w:tcW w:w="2212" w:type="dxa"/>
          </w:tcPr>
          <w:p w14:paraId="1F60D04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 xml:space="preserve">Kryterium horyzontalne </w:t>
            </w:r>
          </w:p>
          <w:p w14:paraId="60225A2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0/1</w:t>
            </w:r>
          </w:p>
        </w:tc>
        <w:tc>
          <w:tcPr>
            <w:tcW w:w="1231" w:type="dxa"/>
          </w:tcPr>
          <w:p w14:paraId="20EA674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36169BAF" w14:textId="77777777" w:rsidTr="00F66B28">
        <w:tc>
          <w:tcPr>
            <w:cnfStyle w:val="001000000000" w:firstRow="0" w:lastRow="0" w:firstColumn="1" w:lastColumn="0" w:oddVBand="0" w:evenVBand="0" w:oddHBand="0" w:evenHBand="0" w:firstRowFirstColumn="0" w:firstRowLastColumn="0" w:lastRowFirstColumn="0" w:lastRowLastColumn="0"/>
            <w:tcW w:w="694" w:type="dxa"/>
          </w:tcPr>
          <w:p w14:paraId="1316BA24" w14:textId="77777777" w:rsidR="0011279D" w:rsidRPr="001B4691" w:rsidRDefault="0011279D" w:rsidP="001B4691">
            <w:pPr>
              <w:numPr>
                <w:ilvl w:val="0"/>
                <w:numId w:val="38"/>
              </w:numPr>
              <w:spacing w:after="0" w:line="360" w:lineRule="auto"/>
              <w:contextualSpacing/>
              <w:rPr>
                <w:rFonts w:ascii="Arial" w:hAnsi="Arial" w:cs="Arial"/>
                <w:b w:val="0"/>
                <w:sz w:val="24"/>
                <w:szCs w:val="24"/>
              </w:rPr>
            </w:pPr>
          </w:p>
        </w:tc>
        <w:tc>
          <w:tcPr>
            <w:tcW w:w="2684" w:type="dxa"/>
          </w:tcPr>
          <w:p w14:paraId="69EFBD35" w14:textId="77777777" w:rsidR="0011279D" w:rsidRPr="001B4691" w:rsidRDefault="0011279D" w:rsidP="001B4691">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1B4691">
              <w:rPr>
                <w:rFonts w:ascii="Arial" w:eastAsia="Times New Roman" w:hAnsi="Arial" w:cs="Arial"/>
                <w:sz w:val="24"/>
                <w:szCs w:val="24"/>
                <w:lang w:eastAsia="pl-PL"/>
              </w:rPr>
              <w:t>Projekt jest zgodny z Kartą Praw Podstawowych Unii Europejskiej 7 czerwca 2016 r. (Dz. Urz. UE C 202 z 07.06.2016, str. 389), w zakresie odnoszącym się do sposobu realizacji, zakresu projektu i wnioskodawcy.</w:t>
            </w:r>
          </w:p>
          <w:p w14:paraId="2D3A9B0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p>
        </w:tc>
        <w:tc>
          <w:tcPr>
            <w:tcW w:w="5783" w:type="dxa"/>
          </w:tcPr>
          <w:p w14:paraId="3C5B4B24" w14:textId="77777777" w:rsidR="0011279D" w:rsidRPr="001B4691" w:rsidRDefault="0011279D" w:rsidP="001B4691">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1B4691">
              <w:rPr>
                <w:rFonts w:ascii="Arial" w:eastAsia="Times New Roman" w:hAnsi="Arial" w:cs="Arial"/>
                <w:sz w:val="24"/>
                <w:szCs w:val="24"/>
                <w:lang w:eastAsia="pl-PL"/>
              </w:rPr>
              <w:t>Przez zgodność projektu z Kartą Praw Podstawowych Unii Europejskiej z dnia 7 czerwca 2016 r, na etapie oceny wniosku należy rozumieć brak sprzeczności pomiędzy zapisami projektu a wymogami tego dokumentu. Kryterium zostanie zweryfikowane na podstawie zapisów we wniosku o dofinansowanie projektu, pod kątem zgodności z prawami i wolnościami określonymi w Karcie Praw Podstawowych, zwłaszcza zapisów z części B.7.1 Realizacja zasad horyzontalnych. Żaden aspekt projektu, jego zakres oraz sposób jego realizacji nie może naruszać zapisów Karty.</w:t>
            </w:r>
          </w:p>
          <w:p w14:paraId="155E82DE" w14:textId="77777777" w:rsidR="0011279D" w:rsidRPr="001B4691" w:rsidRDefault="0011279D" w:rsidP="001B4691">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1B4691">
              <w:rPr>
                <w:rFonts w:ascii="Arial" w:eastAsia="Times New Roman" w:hAnsi="Arial" w:cs="Arial"/>
                <w:sz w:val="24"/>
                <w:szCs w:val="24"/>
                <w:lang w:eastAsia="pl-PL"/>
              </w:rPr>
              <w:t xml:space="preserve">Wsparcie polityki spójności będzie udzielane wyłącznie projektom i beneficjentom, którzy przestrzegają przepisów antydyskryminacyjnych, o których mowa w art. 9 ust. 3 Rozporządzenia </w:t>
            </w:r>
            <w:r w:rsidRPr="001B4691">
              <w:rPr>
                <w:rFonts w:ascii="Arial" w:eastAsia="Times New Roman" w:hAnsi="Arial" w:cs="Arial"/>
                <w:sz w:val="24"/>
                <w:szCs w:val="24"/>
                <w:lang w:eastAsia="pl-PL"/>
              </w:rPr>
              <w:lastRenderedPageBreak/>
              <w:t xml:space="preserve">PE i Rady nr 2021/1060. Wymagane będzie wskazanie przez wnioskodawcę deklaracji we wniosku o dofinansowanie (oraz przedłożenie oświadczenia na etapie podpisywania umowy o dofinansowanie), że również do tej pory nie podjął jakichkolwiek działań dyskryminujących / uchwał, sprzecznych z zasadami, o których mowa w art. 9 ust. 3 rozporządzenia nr 2021/1060, nie </w:t>
            </w:r>
            <w:r w:rsidRPr="001B4691">
              <w:rPr>
                <w:rFonts w:ascii="Arial" w:eastAsia="Times New Roman" w:hAnsi="Arial" w:cs="Arial"/>
                <w:bCs/>
                <w:sz w:val="24"/>
                <w:szCs w:val="24"/>
                <w:lang w:eastAsia="pl-PL"/>
              </w:rPr>
              <w:t>wydane</w:t>
            </w:r>
            <w:r w:rsidRPr="001B4691">
              <w:rPr>
                <w:rFonts w:ascii="Arial" w:eastAsia="Times New Roman" w:hAnsi="Arial" w:cs="Arial"/>
                <w:sz w:val="24"/>
                <w:szCs w:val="24"/>
                <w:lang w:eastAsia="pl-PL"/>
              </w:rPr>
              <w:t xml:space="preserve"> zostały </w:t>
            </w:r>
            <w:r w:rsidRPr="001B4691">
              <w:rPr>
                <w:rFonts w:ascii="Arial" w:eastAsia="Times New Roman" w:hAnsi="Arial" w:cs="Arial"/>
                <w:bCs/>
                <w:sz w:val="24"/>
                <w:szCs w:val="24"/>
                <w:lang w:eastAsia="pl-PL"/>
              </w:rPr>
              <w:t>dotyczące wnioskodawcy prawomocne</w:t>
            </w:r>
            <w:r w:rsidRPr="001B4691">
              <w:rPr>
                <w:rFonts w:ascii="Arial" w:eastAsia="Times New Roman" w:hAnsi="Arial" w:cs="Arial"/>
                <w:sz w:val="24"/>
                <w:szCs w:val="24"/>
                <w:lang w:eastAsia="pl-PL"/>
              </w:rPr>
              <w:t xml:space="preserve"> wyroki sądu ani </w:t>
            </w:r>
            <w:r w:rsidRPr="001B4691">
              <w:rPr>
                <w:rFonts w:ascii="Arial" w:eastAsia="Times New Roman" w:hAnsi="Arial" w:cs="Arial"/>
                <w:bCs/>
                <w:sz w:val="24"/>
                <w:szCs w:val="24"/>
                <w:lang w:eastAsia="pl-PL"/>
              </w:rPr>
              <w:t>ostateczne</w:t>
            </w:r>
            <w:r w:rsidRPr="001B4691" w:rsidDel="0055146F">
              <w:rPr>
                <w:rFonts w:ascii="Arial" w:eastAsia="Times New Roman" w:hAnsi="Arial" w:cs="Arial"/>
                <w:kern w:val="3"/>
                <w:sz w:val="24"/>
                <w:szCs w:val="24"/>
                <w:lang w:eastAsia="pl-PL"/>
              </w:rPr>
              <w:t xml:space="preserve"> </w:t>
            </w:r>
            <w:r w:rsidRPr="001B4691">
              <w:rPr>
                <w:rFonts w:ascii="Arial" w:eastAsia="Times New Roman" w:hAnsi="Arial" w:cs="Arial"/>
                <w:sz w:val="24"/>
                <w:szCs w:val="24"/>
                <w:lang w:eastAsia="pl-PL"/>
              </w:rPr>
              <w:t xml:space="preserve">wyniki kontroli świadczące o prowadzeniu takich działań, nie rozpatrzono pozytywnie skarg na wnioskodawcę w związku z prowadzeniem działań dyskryminujących oraz nie podano do publicznej wiadomości niezgodności działań wnioskodawcy z zasadami niedyskryminacji. Dotyczy to wszystkich wnioskodawców, w szczególności JST, a w </w:t>
            </w:r>
            <w:r w:rsidRPr="001B4691">
              <w:rPr>
                <w:rFonts w:ascii="Arial" w:eastAsia="Times New Roman" w:hAnsi="Arial" w:cs="Arial"/>
                <w:sz w:val="24"/>
                <w:szCs w:val="24"/>
                <w:lang w:eastAsia="pl-PL"/>
              </w:rPr>
              <w:lastRenderedPageBreak/>
              <w:t>przypadku gdy wnioskodawcą jest podmiot kontrolowany przez JST lub od niej zależny, wymóg dotyczy również tej JST.W przeciwnym razie wsparcie w ramach polityki spójności nie może być udzielone.</w:t>
            </w:r>
          </w:p>
          <w:p w14:paraId="65CF298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Dla wnioskodawców i oceniających mogą być pomocne Wytyczne Komisji Europejskiej dotyczące zapewnienia poszanowania Karty praw podstawowych Unii Europejskiej przy wdrażaniu europejskich funduszy strukturalnych i inwestycyjnych, w szczególności załącznik nr III. </w:t>
            </w:r>
          </w:p>
        </w:tc>
        <w:tc>
          <w:tcPr>
            <w:tcW w:w="2522" w:type="dxa"/>
          </w:tcPr>
          <w:p w14:paraId="5778362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39C2F69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2212" w:type="dxa"/>
          </w:tcPr>
          <w:p w14:paraId="077A2EE9"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Kryterium horyzontalne </w:t>
            </w:r>
          </w:p>
          <w:p w14:paraId="75665B6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0/1</w:t>
            </w:r>
          </w:p>
        </w:tc>
        <w:tc>
          <w:tcPr>
            <w:tcW w:w="1231" w:type="dxa"/>
          </w:tcPr>
          <w:p w14:paraId="72CCCE6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7BA008AB" w14:textId="77777777" w:rsidTr="00F66B28">
        <w:tc>
          <w:tcPr>
            <w:cnfStyle w:val="001000000000" w:firstRow="0" w:lastRow="0" w:firstColumn="1" w:lastColumn="0" w:oddVBand="0" w:evenVBand="0" w:oddHBand="0" w:evenHBand="0" w:firstRowFirstColumn="0" w:firstRowLastColumn="0" w:lastRowFirstColumn="0" w:lastRowLastColumn="0"/>
            <w:tcW w:w="694" w:type="dxa"/>
          </w:tcPr>
          <w:p w14:paraId="1C5F5BD2" w14:textId="77777777" w:rsidR="0011279D" w:rsidRPr="001B4691" w:rsidRDefault="0011279D" w:rsidP="001B4691">
            <w:pPr>
              <w:numPr>
                <w:ilvl w:val="0"/>
                <w:numId w:val="38"/>
              </w:numPr>
              <w:spacing w:after="0" w:line="360" w:lineRule="auto"/>
              <w:contextualSpacing/>
              <w:rPr>
                <w:rFonts w:ascii="Arial" w:hAnsi="Arial" w:cs="Arial"/>
                <w:b w:val="0"/>
                <w:sz w:val="24"/>
                <w:szCs w:val="24"/>
              </w:rPr>
            </w:pPr>
          </w:p>
        </w:tc>
        <w:tc>
          <w:tcPr>
            <w:tcW w:w="2684" w:type="dxa"/>
          </w:tcPr>
          <w:p w14:paraId="1152599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Projekt jest zgodny z Konwencją o prawach osób niepełnosprawnych, sporządzoną w Nowym </w:t>
            </w:r>
            <w:r w:rsidRPr="001B4691">
              <w:rPr>
                <w:rFonts w:ascii="Arial" w:hAnsi="Arial" w:cs="Arial"/>
                <w:sz w:val="24"/>
                <w:szCs w:val="24"/>
              </w:rPr>
              <w:lastRenderedPageBreak/>
              <w:t>Jorku dnia 13 grudnia 2006 r. (Dz. U. z 2012 r. poz. 1169, z późn. zm.), w zakresie odnoszącym się do sposobu realizacji, zakresu projektu i wnioskodawcy. </w:t>
            </w:r>
          </w:p>
        </w:tc>
        <w:tc>
          <w:tcPr>
            <w:tcW w:w="5783" w:type="dxa"/>
          </w:tcPr>
          <w:p w14:paraId="1F42ADB9" w14:textId="77777777" w:rsidR="0011279D" w:rsidRPr="001B4691" w:rsidRDefault="0011279D" w:rsidP="001B4691">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1B4691">
              <w:rPr>
                <w:rFonts w:ascii="Arial" w:eastAsia="Times New Roman" w:hAnsi="Arial" w:cs="Arial"/>
                <w:sz w:val="24"/>
                <w:szCs w:val="24"/>
                <w:lang w:eastAsia="pl-PL"/>
              </w:rPr>
              <w:lastRenderedPageBreak/>
              <w:t>Zgodność projektu z Konwencją o prawach osób    niepełnosprawnych, na etapie oceny wniosku należy rozumieć jako brak sprzeczności pomiędzy zapisami projektu a wymogami tego dokumentu. </w:t>
            </w:r>
          </w:p>
          <w:p w14:paraId="5C0F65D3"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Kryterium zostanie zweryfikowane na podstawie zapisów we wniosku o dofinansowanie projektu, zwłaszcza zapisów z części dot. realizacji zasad horyzontalnych.</w:t>
            </w:r>
          </w:p>
        </w:tc>
        <w:tc>
          <w:tcPr>
            <w:tcW w:w="2522" w:type="dxa"/>
          </w:tcPr>
          <w:p w14:paraId="55C244C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18D4E96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2212" w:type="dxa"/>
          </w:tcPr>
          <w:p w14:paraId="3B09B70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Kryterium horyzontalne </w:t>
            </w:r>
          </w:p>
          <w:p w14:paraId="7EBE84DD"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0/1</w:t>
            </w:r>
          </w:p>
        </w:tc>
        <w:tc>
          <w:tcPr>
            <w:tcW w:w="1231" w:type="dxa"/>
          </w:tcPr>
          <w:p w14:paraId="6DFC1AE1"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4ED297E1" w14:textId="77777777" w:rsidTr="00F66B28">
        <w:tc>
          <w:tcPr>
            <w:cnfStyle w:val="001000000000" w:firstRow="0" w:lastRow="0" w:firstColumn="1" w:lastColumn="0" w:oddVBand="0" w:evenVBand="0" w:oddHBand="0" w:evenHBand="0" w:firstRowFirstColumn="0" w:firstRowLastColumn="0" w:lastRowFirstColumn="0" w:lastRowLastColumn="0"/>
            <w:tcW w:w="694" w:type="dxa"/>
          </w:tcPr>
          <w:p w14:paraId="45798DB8" w14:textId="77777777" w:rsidR="0011279D" w:rsidRPr="001B4691" w:rsidRDefault="0011279D" w:rsidP="001B4691">
            <w:pPr>
              <w:numPr>
                <w:ilvl w:val="0"/>
                <w:numId w:val="38"/>
              </w:numPr>
              <w:spacing w:after="0" w:line="360" w:lineRule="auto"/>
              <w:contextualSpacing/>
              <w:rPr>
                <w:rFonts w:ascii="Arial" w:hAnsi="Arial" w:cs="Arial"/>
                <w:b w:val="0"/>
                <w:sz w:val="24"/>
                <w:szCs w:val="24"/>
              </w:rPr>
            </w:pPr>
          </w:p>
        </w:tc>
        <w:tc>
          <w:tcPr>
            <w:tcW w:w="2684" w:type="dxa"/>
          </w:tcPr>
          <w:p w14:paraId="633EA09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Projekt jest zgodny z zasadą zrównoważonego rozwoju. </w:t>
            </w:r>
          </w:p>
        </w:tc>
        <w:tc>
          <w:tcPr>
            <w:tcW w:w="5783" w:type="dxa"/>
          </w:tcPr>
          <w:p w14:paraId="74A3850A" w14:textId="77777777" w:rsidR="0011279D" w:rsidRPr="001B4691" w:rsidRDefault="0011279D" w:rsidP="001B4691">
            <w:pPr>
              <w:spacing w:before="100" w:beforeAutospacing="1" w:after="100" w:afterAutospacing="1" w:line="360" w:lineRule="auto"/>
              <w:textAlignment w:val="baseline"/>
              <w:cnfStyle w:val="000000000000" w:firstRow="0" w:lastRow="0" w:firstColumn="0" w:lastColumn="0" w:oddVBand="0" w:evenVBand="0" w:oddHBand="0" w:evenHBand="0" w:firstRowFirstColumn="0" w:firstRowLastColumn="0" w:lastRowFirstColumn="0" w:lastRowLastColumn="0"/>
              <w:rPr>
                <w:rFonts w:ascii="Arial" w:eastAsia="Times New Roman" w:hAnsi="Arial" w:cs="Arial"/>
                <w:sz w:val="24"/>
                <w:szCs w:val="24"/>
                <w:lang w:eastAsia="pl-PL"/>
              </w:rPr>
            </w:pPr>
            <w:r w:rsidRPr="001B4691">
              <w:rPr>
                <w:rFonts w:ascii="Arial" w:eastAsia="Times New Roman" w:hAnsi="Arial" w:cs="Arial"/>
                <w:sz w:val="24"/>
                <w:szCs w:val="24"/>
                <w:lang w:eastAsia="pl-PL"/>
              </w:rPr>
              <w:t xml:space="preserve">Zgodność projektu oznacza, że stosownie do podejmowanych w projekcie działań (zarówno w ramach zarządzania projektem, jak i realizacji działań merytorycznych) zastosowane zostaną rozwiązania proekologiczne tj. m.in.: oszczędność wody i energii, powtórne wykorzystywanie zasobów, ograniczenie wpływu na bioróżnorodność, w tym upowszechnione zostaną ekologiczne praktyki. Na przykład </w:t>
            </w:r>
            <w:r w:rsidRPr="001B4691">
              <w:rPr>
                <w:rFonts w:ascii="Arial" w:eastAsia="Times New Roman" w:hAnsi="Arial" w:cs="Arial"/>
                <w:sz w:val="24"/>
                <w:szCs w:val="24"/>
                <w:lang w:eastAsia="pl-PL"/>
              </w:rPr>
              <w:lastRenderedPageBreak/>
              <w:t>materiały projektowe i promocyjne zostaną udostępnione elektronicznie lub wydrukowane zostaną na papierze z recyklingu, odpady będą segregowane, użytkowane będzie energooszczędne oświetlenie, wykorzystywany będzie niskoemisyjny transport, itp. Proces zarządzania projektem również będzie się odbywał w ww. sposób – z ograniczeniem zużycia papieru, zdalną formą współpracy ograniczającą ślad węglowy, stosowaniem zielonych klauzul w zamówieniach, korzystaniem z energooszczędnych rozwiązań, promocją działań i postaw proekologicznych itp. Efekty i produkty projektów nie będą wpływać negatywnie na środowisko naturalne. </w:t>
            </w:r>
          </w:p>
          <w:p w14:paraId="4033B5B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Kryterium zostanie zweryfikowane na podstawie zapisów we wniosku o dofinansowanie projektu, </w:t>
            </w:r>
            <w:r w:rsidRPr="001B4691">
              <w:rPr>
                <w:rFonts w:ascii="Arial" w:hAnsi="Arial" w:cs="Arial"/>
                <w:sz w:val="24"/>
                <w:szCs w:val="24"/>
              </w:rPr>
              <w:lastRenderedPageBreak/>
              <w:t>zwłaszcza zapisów z części dot. realizacji zasad horyzontalnych.</w:t>
            </w:r>
          </w:p>
        </w:tc>
        <w:tc>
          <w:tcPr>
            <w:tcW w:w="2522" w:type="dxa"/>
          </w:tcPr>
          <w:p w14:paraId="1ACEE24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lastRenderedPageBreak/>
              <w:t>Konieczne spełnienie – TAK</w:t>
            </w:r>
          </w:p>
          <w:p w14:paraId="0DCCA65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2212" w:type="dxa"/>
          </w:tcPr>
          <w:p w14:paraId="7F168044"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Kryterium horyzontalne </w:t>
            </w:r>
          </w:p>
          <w:p w14:paraId="1D43AC0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0/1</w:t>
            </w:r>
          </w:p>
        </w:tc>
        <w:tc>
          <w:tcPr>
            <w:tcW w:w="1231" w:type="dxa"/>
          </w:tcPr>
          <w:p w14:paraId="482BAE82"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tr w:rsidR="0011279D" w:rsidRPr="001B4691" w14:paraId="38812111" w14:textId="77777777" w:rsidTr="00F66B28">
        <w:tc>
          <w:tcPr>
            <w:cnfStyle w:val="001000000000" w:firstRow="0" w:lastRow="0" w:firstColumn="1" w:lastColumn="0" w:oddVBand="0" w:evenVBand="0" w:oddHBand="0" w:evenHBand="0" w:firstRowFirstColumn="0" w:firstRowLastColumn="0" w:lastRowFirstColumn="0" w:lastRowLastColumn="0"/>
            <w:tcW w:w="694" w:type="dxa"/>
          </w:tcPr>
          <w:p w14:paraId="001966BD" w14:textId="77777777" w:rsidR="0011279D" w:rsidRPr="001B4691" w:rsidRDefault="0011279D" w:rsidP="001B4691">
            <w:pPr>
              <w:numPr>
                <w:ilvl w:val="0"/>
                <w:numId w:val="38"/>
              </w:numPr>
              <w:spacing w:after="0" w:line="360" w:lineRule="auto"/>
              <w:contextualSpacing/>
              <w:rPr>
                <w:rFonts w:ascii="Arial" w:hAnsi="Arial" w:cs="Arial"/>
                <w:b w:val="0"/>
                <w:sz w:val="24"/>
                <w:szCs w:val="24"/>
              </w:rPr>
            </w:pPr>
          </w:p>
        </w:tc>
        <w:tc>
          <w:tcPr>
            <w:tcW w:w="2684" w:type="dxa"/>
          </w:tcPr>
          <w:p w14:paraId="69870586"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Projekt jest zgodny z przepisami dotyczącymi pomocy de minimis oraz pomocy publicznej.</w:t>
            </w:r>
          </w:p>
        </w:tc>
        <w:tc>
          <w:tcPr>
            <w:tcW w:w="5783" w:type="dxa"/>
          </w:tcPr>
          <w:p w14:paraId="7BEBCD9A"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Weryfikowane będzie czy: </w:t>
            </w:r>
          </w:p>
          <w:p w14:paraId="203B9850"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we wniosku nie ma zapisów, z których wynika niezgodność z Rozporządzeniem Ministra Funduszy i Polityki Regionalnej w sprawie udzielania pomocy de minimis oraz pomocy publicznej w ramach programów finansowanych z Europejskiego Funduszu Społecznego Plus (EFS+) na lata 2021–2027</w:t>
            </w:r>
          </w:p>
          <w:p w14:paraId="294F093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zastosowano się do wskazówek i interpretacji dotyczących pomocy de minimis i pomocy publicznej opisanych w Regulaminie wyboru projektów (jeśli dotyczy).</w:t>
            </w:r>
          </w:p>
        </w:tc>
        <w:tc>
          <w:tcPr>
            <w:tcW w:w="2522" w:type="dxa"/>
          </w:tcPr>
          <w:p w14:paraId="58210F6B"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Konieczne spełnienie – TAK (jeśli dotyczy)</w:t>
            </w:r>
          </w:p>
          <w:p w14:paraId="07595B8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Podlega uzupełnieniom - TAK</w:t>
            </w:r>
          </w:p>
        </w:tc>
        <w:tc>
          <w:tcPr>
            <w:tcW w:w="2212" w:type="dxa"/>
          </w:tcPr>
          <w:p w14:paraId="0A1A2EB5"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 xml:space="preserve">Kryterium horyzontalne </w:t>
            </w:r>
          </w:p>
          <w:p w14:paraId="297E7A3F"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0/1</w:t>
            </w:r>
          </w:p>
        </w:tc>
        <w:tc>
          <w:tcPr>
            <w:tcW w:w="1231" w:type="dxa"/>
          </w:tcPr>
          <w:p w14:paraId="742487F8" w14:textId="77777777" w:rsidR="0011279D" w:rsidRPr="001B4691" w:rsidRDefault="0011279D" w:rsidP="001B4691">
            <w:pPr>
              <w:spacing w:line="360" w:lineRule="auto"/>
              <w:cnfStyle w:val="000000000000" w:firstRow="0" w:lastRow="0" w:firstColumn="0" w:lastColumn="0" w:oddVBand="0" w:evenVBand="0" w:oddHBand="0" w:evenHBand="0" w:firstRowFirstColumn="0" w:firstRowLastColumn="0" w:lastRowFirstColumn="0" w:lastRowLastColumn="0"/>
              <w:rPr>
                <w:rFonts w:ascii="Arial" w:hAnsi="Arial" w:cs="Arial"/>
                <w:sz w:val="24"/>
                <w:szCs w:val="24"/>
              </w:rPr>
            </w:pPr>
            <w:r w:rsidRPr="001B4691">
              <w:rPr>
                <w:rFonts w:ascii="Arial" w:hAnsi="Arial" w:cs="Arial"/>
                <w:sz w:val="24"/>
                <w:szCs w:val="24"/>
              </w:rPr>
              <w:t>Nie dotyczy</w:t>
            </w:r>
          </w:p>
        </w:tc>
      </w:tr>
      <w:bookmarkEnd w:id="2"/>
    </w:tbl>
    <w:p w14:paraId="6D270BF6" w14:textId="0E02E065" w:rsidR="00DF1470" w:rsidRPr="001B4691" w:rsidRDefault="00DF1470" w:rsidP="001B4691">
      <w:pPr>
        <w:spacing w:line="360" w:lineRule="auto"/>
        <w:rPr>
          <w:rFonts w:ascii="Arial" w:hAnsi="Arial" w:cs="Arial"/>
          <w:sz w:val="24"/>
          <w:szCs w:val="24"/>
        </w:rPr>
      </w:pPr>
    </w:p>
    <w:p w14:paraId="1F673844" w14:textId="55E65DAC" w:rsidR="00DF1470" w:rsidRPr="001B4691" w:rsidRDefault="00DF1470" w:rsidP="001B4691">
      <w:pPr>
        <w:pStyle w:val="Nagwek2"/>
        <w:spacing w:line="360" w:lineRule="auto"/>
        <w:rPr>
          <w:rFonts w:ascii="Arial" w:hAnsi="Arial" w:cs="Arial"/>
          <w:sz w:val="24"/>
          <w:szCs w:val="24"/>
        </w:rPr>
      </w:pPr>
      <w:r w:rsidRPr="001B4691">
        <w:rPr>
          <w:rFonts w:ascii="Arial" w:hAnsi="Arial" w:cs="Arial"/>
          <w:sz w:val="24"/>
          <w:szCs w:val="24"/>
        </w:rPr>
        <w:lastRenderedPageBreak/>
        <w:t xml:space="preserve">1.4 </w:t>
      </w:r>
      <w:r w:rsidR="0011279D" w:rsidRPr="001B4691">
        <w:rPr>
          <w:rFonts w:ascii="Arial" w:hAnsi="Arial" w:cs="Arial"/>
          <w:sz w:val="24"/>
          <w:szCs w:val="24"/>
        </w:rPr>
        <w:t>Kryterium ogólne negocjacyjne</w:t>
      </w:r>
    </w:p>
    <w:tbl>
      <w:tblPr>
        <w:tblStyle w:val="Tabela-Siatka"/>
        <w:tblW w:w="15021" w:type="dxa"/>
        <w:tblLook w:val="04A0" w:firstRow="1" w:lastRow="0" w:firstColumn="1" w:lastColumn="0" w:noHBand="0" w:noVBand="1"/>
        <w:tblCaption w:val="Kryteria negocjacyjne"/>
        <w:tblDescription w:val="W tabeli przedstawiono kryteria negocjacyjne wdrażane przez Departament Europejskiego Funduszu Społecznego w ramach EFS+"/>
      </w:tblPr>
      <w:tblGrid>
        <w:gridCol w:w="699"/>
        <w:gridCol w:w="2785"/>
        <w:gridCol w:w="5583"/>
        <w:gridCol w:w="2528"/>
        <w:gridCol w:w="1903"/>
        <w:gridCol w:w="1523"/>
      </w:tblGrid>
      <w:tr w:rsidR="0011279D" w:rsidRPr="001B4691" w14:paraId="72A9B85F" w14:textId="77777777" w:rsidTr="00FA3CCE">
        <w:trPr>
          <w:cantSplit/>
          <w:tblHeader/>
        </w:trPr>
        <w:tc>
          <w:tcPr>
            <w:tcW w:w="703" w:type="dxa"/>
            <w:shd w:val="clear" w:color="auto" w:fill="F2F2F2" w:themeFill="background1" w:themeFillShade="F2"/>
            <w:vAlign w:val="center"/>
          </w:tcPr>
          <w:p w14:paraId="0913B2F1" w14:textId="77777777" w:rsidR="0011279D" w:rsidRPr="001B4691" w:rsidRDefault="0011279D" w:rsidP="001B4691">
            <w:pPr>
              <w:spacing w:line="360" w:lineRule="auto"/>
              <w:ind w:left="22"/>
              <w:contextualSpacing/>
              <w:jc w:val="center"/>
              <w:rPr>
                <w:rFonts w:ascii="Arial" w:hAnsi="Arial" w:cs="Arial"/>
                <w:sz w:val="24"/>
                <w:szCs w:val="24"/>
              </w:rPr>
            </w:pPr>
            <w:r w:rsidRPr="001B4691">
              <w:rPr>
                <w:rFonts w:ascii="Arial" w:hAnsi="Arial" w:cs="Arial"/>
                <w:sz w:val="24"/>
                <w:szCs w:val="24"/>
              </w:rPr>
              <w:t>L.p.</w:t>
            </w:r>
          </w:p>
        </w:tc>
        <w:tc>
          <w:tcPr>
            <w:tcW w:w="2823" w:type="dxa"/>
            <w:shd w:val="clear" w:color="auto" w:fill="F2F2F2" w:themeFill="background1" w:themeFillShade="F2"/>
            <w:vAlign w:val="center"/>
          </w:tcPr>
          <w:p w14:paraId="53C4793A" w14:textId="77777777" w:rsidR="0011279D" w:rsidRPr="001B4691" w:rsidRDefault="0011279D" w:rsidP="001B4691">
            <w:pPr>
              <w:spacing w:line="360" w:lineRule="auto"/>
              <w:jc w:val="center"/>
              <w:rPr>
                <w:rFonts w:ascii="Arial" w:hAnsi="Arial" w:cs="Arial"/>
                <w:b/>
                <w:sz w:val="24"/>
                <w:szCs w:val="24"/>
              </w:rPr>
            </w:pPr>
            <w:r w:rsidRPr="001B4691">
              <w:rPr>
                <w:rFonts w:ascii="Arial" w:hAnsi="Arial" w:cs="Arial"/>
                <w:b/>
                <w:sz w:val="24"/>
                <w:szCs w:val="24"/>
              </w:rPr>
              <w:t>Nazwa kryterium</w:t>
            </w:r>
          </w:p>
        </w:tc>
        <w:tc>
          <w:tcPr>
            <w:tcW w:w="5825" w:type="dxa"/>
            <w:shd w:val="clear" w:color="auto" w:fill="F2F2F2" w:themeFill="background1" w:themeFillShade="F2"/>
            <w:vAlign w:val="center"/>
          </w:tcPr>
          <w:p w14:paraId="336B9052" w14:textId="77777777" w:rsidR="0011279D" w:rsidRPr="001B4691" w:rsidRDefault="0011279D" w:rsidP="001B4691">
            <w:pPr>
              <w:spacing w:line="360" w:lineRule="auto"/>
              <w:jc w:val="center"/>
              <w:rPr>
                <w:rFonts w:ascii="Arial" w:hAnsi="Arial" w:cs="Arial"/>
                <w:b/>
                <w:sz w:val="24"/>
                <w:szCs w:val="24"/>
              </w:rPr>
            </w:pPr>
            <w:r w:rsidRPr="001B4691">
              <w:rPr>
                <w:rFonts w:ascii="Arial" w:hAnsi="Arial" w:cs="Arial"/>
                <w:b/>
                <w:sz w:val="24"/>
                <w:szCs w:val="24"/>
              </w:rPr>
              <w:t>Definicja kryterium</w:t>
            </w:r>
          </w:p>
          <w:p w14:paraId="408C62FF" w14:textId="77777777" w:rsidR="0011279D" w:rsidRPr="001B4691" w:rsidRDefault="0011279D" w:rsidP="001B4691">
            <w:pPr>
              <w:spacing w:line="360" w:lineRule="auto"/>
              <w:jc w:val="center"/>
              <w:rPr>
                <w:rFonts w:ascii="Arial" w:hAnsi="Arial" w:cs="Arial"/>
                <w:b/>
                <w:sz w:val="24"/>
                <w:szCs w:val="24"/>
              </w:rPr>
            </w:pPr>
          </w:p>
        </w:tc>
        <w:tc>
          <w:tcPr>
            <w:tcW w:w="2551" w:type="dxa"/>
            <w:shd w:val="clear" w:color="auto" w:fill="F2F2F2" w:themeFill="background1" w:themeFillShade="F2"/>
            <w:vAlign w:val="center"/>
          </w:tcPr>
          <w:p w14:paraId="64BE95DE" w14:textId="77777777" w:rsidR="0011279D" w:rsidRPr="001B4691" w:rsidRDefault="0011279D" w:rsidP="001B4691">
            <w:pPr>
              <w:spacing w:line="360" w:lineRule="auto"/>
              <w:jc w:val="center"/>
              <w:rPr>
                <w:rFonts w:ascii="Arial" w:hAnsi="Arial" w:cs="Arial"/>
                <w:b/>
                <w:sz w:val="24"/>
                <w:szCs w:val="24"/>
              </w:rPr>
            </w:pPr>
            <w:r w:rsidRPr="001B4691">
              <w:rPr>
                <w:rFonts w:ascii="Arial" w:hAnsi="Arial" w:cs="Arial"/>
                <w:b/>
                <w:sz w:val="24"/>
                <w:szCs w:val="24"/>
              </w:rPr>
              <w:t>Czy spełnienie kryterium jest konieczne do przyznania dofinansowania?</w:t>
            </w:r>
          </w:p>
        </w:tc>
        <w:tc>
          <w:tcPr>
            <w:tcW w:w="1922" w:type="dxa"/>
            <w:shd w:val="clear" w:color="auto" w:fill="F2F2F2" w:themeFill="background1" w:themeFillShade="F2"/>
            <w:vAlign w:val="center"/>
          </w:tcPr>
          <w:p w14:paraId="7E885F8E" w14:textId="77777777" w:rsidR="0011279D" w:rsidRPr="001B4691" w:rsidRDefault="0011279D" w:rsidP="001B4691">
            <w:pPr>
              <w:spacing w:line="360" w:lineRule="auto"/>
              <w:jc w:val="center"/>
              <w:rPr>
                <w:rFonts w:ascii="Arial" w:hAnsi="Arial" w:cs="Arial"/>
                <w:b/>
                <w:sz w:val="24"/>
                <w:szCs w:val="24"/>
              </w:rPr>
            </w:pPr>
            <w:r w:rsidRPr="001B4691">
              <w:rPr>
                <w:rFonts w:ascii="Arial" w:hAnsi="Arial" w:cs="Arial"/>
                <w:b/>
                <w:sz w:val="24"/>
                <w:szCs w:val="24"/>
              </w:rPr>
              <w:t>Sposób oceny kryterium</w:t>
            </w:r>
          </w:p>
        </w:tc>
        <w:tc>
          <w:tcPr>
            <w:tcW w:w="1197" w:type="dxa"/>
            <w:shd w:val="clear" w:color="auto" w:fill="F2F2F2" w:themeFill="background1" w:themeFillShade="F2"/>
            <w:vAlign w:val="center"/>
          </w:tcPr>
          <w:p w14:paraId="50C6B8BB" w14:textId="77777777" w:rsidR="0011279D" w:rsidRPr="001B4691" w:rsidRDefault="0011279D" w:rsidP="001B4691">
            <w:pPr>
              <w:spacing w:line="360" w:lineRule="auto"/>
              <w:jc w:val="center"/>
              <w:rPr>
                <w:rFonts w:ascii="Arial" w:hAnsi="Arial" w:cs="Arial"/>
                <w:b/>
                <w:sz w:val="24"/>
                <w:szCs w:val="24"/>
              </w:rPr>
            </w:pPr>
            <w:r w:rsidRPr="001B4691">
              <w:rPr>
                <w:rFonts w:ascii="Arial" w:hAnsi="Arial" w:cs="Arial"/>
                <w:b/>
                <w:sz w:val="24"/>
                <w:szCs w:val="24"/>
              </w:rPr>
              <w:t>Szczególne znaczenie kryterium</w:t>
            </w:r>
          </w:p>
        </w:tc>
      </w:tr>
      <w:tr w:rsidR="0011279D" w:rsidRPr="001B4691" w14:paraId="2BB5DFA6" w14:textId="77777777" w:rsidTr="00F66B28">
        <w:tc>
          <w:tcPr>
            <w:tcW w:w="703" w:type="dxa"/>
          </w:tcPr>
          <w:p w14:paraId="7412F790" w14:textId="77777777" w:rsidR="0011279D" w:rsidRPr="001B4691" w:rsidRDefault="0011279D" w:rsidP="001B4691">
            <w:pPr>
              <w:numPr>
                <w:ilvl w:val="0"/>
                <w:numId w:val="33"/>
              </w:numPr>
              <w:spacing w:after="0" w:line="360" w:lineRule="auto"/>
              <w:ind w:left="452"/>
              <w:contextualSpacing/>
              <w:rPr>
                <w:rFonts w:ascii="Arial" w:hAnsi="Arial" w:cs="Arial"/>
                <w:sz w:val="24"/>
                <w:szCs w:val="24"/>
              </w:rPr>
            </w:pPr>
          </w:p>
        </w:tc>
        <w:tc>
          <w:tcPr>
            <w:tcW w:w="2823" w:type="dxa"/>
          </w:tcPr>
          <w:p w14:paraId="16B0549D"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Projekt spełnia warunki postawione przez oceniających, przewodniczącego KOP lub wynikające z ustaleń podjętych w toku negocjacji.</w:t>
            </w:r>
          </w:p>
        </w:tc>
        <w:tc>
          <w:tcPr>
            <w:tcW w:w="5825" w:type="dxa"/>
          </w:tcPr>
          <w:p w14:paraId="05AAC3E9" w14:textId="77777777" w:rsidR="0011279D" w:rsidRPr="001B4691" w:rsidRDefault="0011279D" w:rsidP="001B4691">
            <w:pPr>
              <w:spacing w:line="360" w:lineRule="auto"/>
              <w:rPr>
                <w:rFonts w:ascii="Arial" w:eastAsia="Times New Roman" w:hAnsi="Arial" w:cs="Arial"/>
                <w:sz w:val="24"/>
                <w:szCs w:val="24"/>
                <w:lang w:eastAsia="pl-PL"/>
              </w:rPr>
            </w:pPr>
            <w:r w:rsidRPr="001B4691">
              <w:rPr>
                <w:rFonts w:ascii="Arial" w:eastAsia="Times New Roman" w:hAnsi="Arial" w:cs="Arial"/>
                <w:sz w:val="24"/>
                <w:szCs w:val="24"/>
                <w:lang w:eastAsia="pl-PL"/>
              </w:rPr>
              <w:t>Weryfikowane będzie czy:</w:t>
            </w:r>
          </w:p>
          <w:p w14:paraId="032A6FF4" w14:textId="77777777" w:rsidR="0011279D" w:rsidRPr="001B4691" w:rsidRDefault="0011279D" w:rsidP="001B4691">
            <w:pPr>
              <w:spacing w:line="360" w:lineRule="auto"/>
              <w:rPr>
                <w:rFonts w:ascii="Arial" w:eastAsia="Times New Roman" w:hAnsi="Arial" w:cs="Arial"/>
                <w:sz w:val="24"/>
                <w:szCs w:val="24"/>
                <w:lang w:eastAsia="pl-PL"/>
              </w:rPr>
            </w:pPr>
            <w:r w:rsidRPr="001B4691">
              <w:rPr>
                <w:rFonts w:ascii="Arial" w:eastAsia="Times New Roman" w:hAnsi="Arial" w:cs="Arial"/>
                <w:sz w:val="24"/>
                <w:szCs w:val="24"/>
                <w:lang w:eastAsia="pl-PL"/>
              </w:rPr>
              <w:t>1. Wniosek o dofinansowanie projektu zawiera uzupełnienia lub poprawki wynikające z warunków negocjacyjnych;</w:t>
            </w:r>
          </w:p>
          <w:p w14:paraId="0E15A0DC" w14:textId="77777777" w:rsidR="0011279D" w:rsidRPr="001B4691" w:rsidRDefault="0011279D" w:rsidP="001B4691">
            <w:pPr>
              <w:spacing w:line="360" w:lineRule="auto"/>
              <w:rPr>
                <w:rFonts w:ascii="Arial" w:eastAsia="Times New Roman" w:hAnsi="Arial" w:cs="Arial"/>
                <w:sz w:val="24"/>
                <w:szCs w:val="24"/>
                <w:lang w:eastAsia="pl-PL"/>
              </w:rPr>
            </w:pPr>
            <w:r w:rsidRPr="001B4691">
              <w:rPr>
                <w:rFonts w:ascii="Arial" w:eastAsia="Times New Roman" w:hAnsi="Arial" w:cs="Arial"/>
                <w:sz w:val="24"/>
                <w:szCs w:val="24"/>
                <w:lang w:eastAsia="pl-PL"/>
              </w:rPr>
              <w:t>2. Wnioskodawca przedstawił wymagane informacje i wyjaśnienia wynikające z warunków negocjacyjnych i zostały one zaakceptowane przez KOP;</w:t>
            </w:r>
          </w:p>
          <w:p w14:paraId="6EC8DAC2" w14:textId="77777777" w:rsidR="0011279D" w:rsidRPr="001B4691" w:rsidRDefault="0011279D" w:rsidP="001B4691">
            <w:pPr>
              <w:spacing w:line="360" w:lineRule="auto"/>
              <w:rPr>
                <w:rFonts w:ascii="Arial" w:eastAsia="Times New Roman" w:hAnsi="Arial" w:cs="Arial"/>
                <w:sz w:val="24"/>
                <w:szCs w:val="24"/>
                <w:lang w:eastAsia="pl-PL"/>
              </w:rPr>
            </w:pPr>
            <w:r w:rsidRPr="001B4691">
              <w:rPr>
                <w:rFonts w:ascii="Arial" w:eastAsia="Times New Roman" w:hAnsi="Arial" w:cs="Arial"/>
                <w:sz w:val="24"/>
                <w:szCs w:val="24"/>
                <w:lang w:eastAsia="pl-PL"/>
              </w:rPr>
              <w:t>3. Wnioskodawca nie wprowadził we wniosku zmian innych niż wynikające z warunków negocjacyjnych.</w:t>
            </w:r>
          </w:p>
        </w:tc>
        <w:tc>
          <w:tcPr>
            <w:tcW w:w="2551" w:type="dxa"/>
          </w:tcPr>
          <w:p w14:paraId="2A7D3638" w14:textId="77777777" w:rsidR="0011279D" w:rsidRPr="001B4691" w:rsidRDefault="0011279D" w:rsidP="001B4691">
            <w:pPr>
              <w:shd w:val="clear" w:color="auto" w:fill="FFFFFF"/>
              <w:spacing w:before="100" w:beforeAutospacing="1" w:after="0" w:afterAutospacing="1" w:line="360" w:lineRule="auto"/>
              <w:rPr>
                <w:rFonts w:ascii="Arial" w:eastAsia="Times New Roman" w:hAnsi="Arial" w:cs="Arial"/>
                <w:sz w:val="24"/>
                <w:szCs w:val="24"/>
                <w:lang w:eastAsia="pl-PL"/>
              </w:rPr>
            </w:pPr>
            <w:r w:rsidRPr="001B4691">
              <w:rPr>
                <w:rFonts w:ascii="Arial" w:eastAsia="Times New Roman" w:hAnsi="Arial" w:cs="Arial"/>
                <w:sz w:val="24"/>
                <w:szCs w:val="24"/>
                <w:lang w:eastAsia="pl-PL"/>
              </w:rPr>
              <w:t>Konieczne spełnienie – TAK (dotyczy projektów, które zostały skierowane do negocjacji)</w:t>
            </w:r>
          </w:p>
        </w:tc>
        <w:tc>
          <w:tcPr>
            <w:tcW w:w="1922" w:type="dxa"/>
          </w:tcPr>
          <w:p w14:paraId="2095D1FF"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Kryterium negocjacyjne 0/1</w:t>
            </w:r>
          </w:p>
        </w:tc>
        <w:tc>
          <w:tcPr>
            <w:tcW w:w="1197" w:type="dxa"/>
          </w:tcPr>
          <w:p w14:paraId="2EA5DA56" w14:textId="77777777" w:rsidR="0011279D" w:rsidRPr="001B4691" w:rsidRDefault="0011279D" w:rsidP="001B4691">
            <w:pPr>
              <w:spacing w:line="360" w:lineRule="auto"/>
              <w:rPr>
                <w:rFonts w:ascii="Arial" w:hAnsi="Arial" w:cs="Arial"/>
                <w:sz w:val="24"/>
                <w:szCs w:val="24"/>
              </w:rPr>
            </w:pPr>
            <w:r w:rsidRPr="001B4691">
              <w:rPr>
                <w:rFonts w:ascii="Arial" w:hAnsi="Arial" w:cs="Arial"/>
                <w:sz w:val="24"/>
                <w:szCs w:val="24"/>
              </w:rPr>
              <w:t>Nie dotyczy</w:t>
            </w:r>
          </w:p>
        </w:tc>
      </w:tr>
    </w:tbl>
    <w:p w14:paraId="15CA389C" w14:textId="77777777" w:rsidR="0011279D" w:rsidRPr="001B4691" w:rsidRDefault="0011279D" w:rsidP="001B4691">
      <w:pPr>
        <w:pStyle w:val="Default"/>
        <w:spacing w:after="240" w:line="360" w:lineRule="auto"/>
        <w:rPr>
          <w:b/>
        </w:rPr>
      </w:pPr>
    </w:p>
    <w:p w14:paraId="78F14A2A" w14:textId="470956E1" w:rsidR="004A18C0" w:rsidRPr="001B4691" w:rsidRDefault="00573B4D" w:rsidP="001B4691">
      <w:pPr>
        <w:pStyle w:val="Nagwek2"/>
        <w:numPr>
          <w:ilvl w:val="1"/>
          <w:numId w:val="33"/>
        </w:numPr>
        <w:spacing w:line="360" w:lineRule="auto"/>
        <w:rPr>
          <w:rFonts w:ascii="Arial" w:hAnsi="Arial" w:cs="Arial"/>
          <w:sz w:val="24"/>
          <w:szCs w:val="24"/>
        </w:rPr>
      </w:pPr>
      <w:r w:rsidRPr="001B4691">
        <w:rPr>
          <w:rFonts w:ascii="Arial" w:hAnsi="Arial" w:cs="Arial"/>
          <w:sz w:val="24"/>
          <w:szCs w:val="24"/>
        </w:rPr>
        <w:lastRenderedPageBreak/>
        <w:t>Kryteria szczegółowe dostępu</w:t>
      </w:r>
    </w:p>
    <w:tbl>
      <w:tblPr>
        <w:tblStyle w:val="Tabela-Siatka"/>
        <w:tblW w:w="14471" w:type="dxa"/>
        <w:tblLook w:val="04A0" w:firstRow="1" w:lastRow="0" w:firstColumn="1" w:lastColumn="0" w:noHBand="0" w:noVBand="1"/>
        <w:tblCaption w:val="Kryteria dostępu"/>
        <w:tblDescription w:val="W tabeli przedstawiono kryteria dostępu dla działania 6.3"/>
      </w:tblPr>
      <w:tblGrid>
        <w:gridCol w:w="665"/>
        <w:gridCol w:w="2593"/>
        <w:gridCol w:w="4173"/>
        <w:gridCol w:w="2359"/>
        <w:gridCol w:w="2341"/>
        <w:gridCol w:w="2340"/>
      </w:tblGrid>
      <w:tr w:rsidR="001B4691" w:rsidRPr="001B4691" w14:paraId="73F256D1" w14:textId="77777777" w:rsidTr="009845F6">
        <w:trPr>
          <w:tblHeader/>
        </w:trPr>
        <w:tc>
          <w:tcPr>
            <w:tcW w:w="665" w:type="dxa"/>
            <w:shd w:val="clear" w:color="auto" w:fill="F2F2F2" w:themeFill="background1" w:themeFillShade="F2"/>
          </w:tcPr>
          <w:p w14:paraId="06208122" w14:textId="77777777" w:rsidR="001B4691" w:rsidRPr="001B4691" w:rsidRDefault="001B4691" w:rsidP="001B4691">
            <w:pPr>
              <w:pStyle w:val="Akapitzlist"/>
              <w:spacing w:line="360" w:lineRule="auto"/>
              <w:ind w:left="22"/>
              <w:rPr>
                <w:rFonts w:ascii="Arial" w:hAnsi="Arial" w:cs="Arial"/>
                <w:b/>
                <w:sz w:val="24"/>
                <w:szCs w:val="24"/>
              </w:rPr>
            </w:pPr>
            <w:r w:rsidRPr="001B4691">
              <w:rPr>
                <w:rFonts w:ascii="Arial" w:hAnsi="Arial" w:cs="Arial"/>
                <w:b/>
                <w:sz w:val="24"/>
                <w:szCs w:val="24"/>
              </w:rPr>
              <w:t>L.p.</w:t>
            </w:r>
          </w:p>
        </w:tc>
        <w:tc>
          <w:tcPr>
            <w:tcW w:w="2593" w:type="dxa"/>
            <w:shd w:val="clear" w:color="auto" w:fill="F2F2F2" w:themeFill="background1" w:themeFillShade="F2"/>
          </w:tcPr>
          <w:p w14:paraId="2806B066" w14:textId="77777777" w:rsidR="001B4691" w:rsidRPr="001B4691" w:rsidRDefault="001B4691" w:rsidP="001B4691">
            <w:pPr>
              <w:spacing w:line="360" w:lineRule="auto"/>
              <w:rPr>
                <w:rFonts w:ascii="Arial" w:hAnsi="Arial" w:cs="Arial"/>
                <w:b/>
                <w:sz w:val="24"/>
                <w:szCs w:val="24"/>
              </w:rPr>
            </w:pPr>
            <w:r w:rsidRPr="001B4691">
              <w:rPr>
                <w:rFonts w:ascii="Arial" w:hAnsi="Arial" w:cs="Arial"/>
                <w:b/>
                <w:sz w:val="24"/>
                <w:szCs w:val="24"/>
              </w:rPr>
              <w:t>Nazwa kryterium</w:t>
            </w:r>
          </w:p>
        </w:tc>
        <w:tc>
          <w:tcPr>
            <w:tcW w:w="4173" w:type="dxa"/>
            <w:shd w:val="clear" w:color="auto" w:fill="F2F2F2" w:themeFill="background1" w:themeFillShade="F2"/>
          </w:tcPr>
          <w:p w14:paraId="23A9F1A1" w14:textId="77777777" w:rsidR="001B4691" w:rsidRPr="001B4691" w:rsidRDefault="001B4691" w:rsidP="001B4691">
            <w:pPr>
              <w:spacing w:line="360" w:lineRule="auto"/>
              <w:rPr>
                <w:rFonts w:ascii="Arial" w:hAnsi="Arial" w:cs="Arial"/>
                <w:b/>
                <w:sz w:val="24"/>
                <w:szCs w:val="24"/>
              </w:rPr>
            </w:pPr>
            <w:r w:rsidRPr="001B4691">
              <w:rPr>
                <w:rFonts w:ascii="Arial" w:hAnsi="Arial" w:cs="Arial"/>
                <w:b/>
                <w:sz w:val="24"/>
                <w:szCs w:val="24"/>
              </w:rPr>
              <w:t>Definicja kryterium</w:t>
            </w:r>
          </w:p>
        </w:tc>
        <w:tc>
          <w:tcPr>
            <w:tcW w:w="2359" w:type="dxa"/>
            <w:shd w:val="clear" w:color="auto" w:fill="F2F2F2" w:themeFill="background1" w:themeFillShade="F2"/>
          </w:tcPr>
          <w:p w14:paraId="49A76649" w14:textId="77777777" w:rsidR="001B4691" w:rsidRPr="001B4691" w:rsidRDefault="001B4691" w:rsidP="001B4691">
            <w:pPr>
              <w:spacing w:line="360" w:lineRule="auto"/>
              <w:rPr>
                <w:rFonts w:ascii="Arial" w:hAnsi="Arial" w:cs="Arial"/>
                <w:b/>
                <w:sz w:val="24"/>
                <w:szCs w:val="24"/>
              </w:rPr>
            </w:pPr>
            <w:r w:rsidRPr="001B4691">
              <w:rPr>
                <w:rFonts w:ascii="Arial" w:hAnsi="Arial" w:cs="Arial"/>
                <w:b/>
                <w:sz w:val="24"/>
                <w:szCs w:val="24"/>
              </w:rPr>
              <w:t>Czy spełnienie kryterium jest konieczne do przyznania dofinansowania?*</w:t>
            </w:r>
          </w:p>
        </w:tc>
        <w:tc>
          <w:tcPr>
            <w:tcW w:w="2341" w:type="dxa"/>
            <w:shd w:val="clear" w:color="auto" w:fill="F2F2F2" w:themeFill="background1" w:themeFillShade="F2"/>
          </w:tcPr>
          <w:p w14:paraId="360BCC39" w14:textId="77777777" w:rsidR="001B4691" w:rsidRPr="001B4691" w:rsidRDefault="001B4691" w:rsidP="001B4691">
            <w:pPr>
              <w:spacing w:line="360" w:lineRule="auto"/>
              <w:rPr>
                <w:rFonts w:ascii="Arial" w:hAnsi="Arial" w:cs="Arial"/>
                <w:b/>
                <w:sz w:val="24"/>
                <w:szCs w:val="24"/>
              </w:rPr>
            </w:pPr>
            <w:r w:rsidRPr="001B4691">
              <w:rPr>
                <w:rFonts w:ascii="Arial" w:hAnsi="Arial" w:cs="Arial"/>
                <w:b/>
                <w:sz w:val="24"/>
                <w:szCs w:val="24"/>
              </w:rPr>
              <w:t>Sposób oceny kryterium*</w:t>
            </w:r>
          </w:p>
        </w:tc>
        <w:tc>
          <w:tcPr>
            <w:tcW w:w="2340" w:type="dxa"/>
            <w:shd w:val="clear" w:color="auto" w:fill="F2F2F2" w:themeFill="background1" w:themeFillShade="F2"/>
          </w:tcPr>
          <w:p w14:paraId="7DA6680B" w14:textId="77777777" w:rsidR="001B4691" w:rsidRPr="001B4691" w:rsidRDefault="001B4691" w:rsidP="001B4691">
            <w:pPr>
              <w:spacing w:line="360" w:lineRule="auto"/>
              <w:rPr>
                <w:rFonts w:ascii="Arial" w:hAnsi="Arial" w:cs="Arial"/>
                <w:b/>
                <w:sz w:val="24"/>
                <w:szCs w:val="24"/>
              </w:rPr>
            </w:pPr>
            <w:bookmarkStart w:id="6" w:name="_Hlk125464591"/>
            <w:r w:rsidRPr="001B4691">
              <w:rPr>
                <w:rFonts w:ascii="Arial" w:hAnsi="Arial" w:cs="Arial"/>
                <w:b/>
                <w:sz w:val="24"/>
                <w:szCs w:val="24"/>
              </w:rPr>
              <w:t>Szczególne znaczenie kryterium</w:t>
            </w:r>
            <w:bookmarkEnd w:id="6"/>
            <w:r w:rsidRPr="001B4691">
              <w:rPr>
                <w:rFonts w:ascii="Arial" w:hAnsi="Arial" w:cs="Arial"/>
                <w:b/>
                <w:sz w:val="24"/>
                <w:szCs w:val="24"/>
              </w:rPr>
              <w:t>*</w:t>
            </w:r>
          </w:p>
        </w:tc>
      </w:tr>
      <w:tr w:rsidR="001B4691" w:rsidRPr="001B4691" w14:paraId="782476A7" w14:textId="77777777" w:rsidTr="009845F6">
        <w:tc>
          <w:tcPr>
            <w:tcW w:w="665" w:type="dxa"/>
          </w:tcPr>
          <w:p w14:paraId="32F994A0" w14:textId="77777777" w:rsidR="001B4691" w:rsidRPr="001B4691" w:rsidRDefault="001B4691" w:rsidP="001B4691">
            <w:pPr>
              <w:pStyle w:val="Akapitzlist"/>
              <w:numPr>
                <w:ilvl w:val="0"/>
                <w:numId w:val="49"/>
              </w:numPr>
              <w:spacing w:after="0" w:line="360" w:lineRule="auto"/>
              <w:rPr>
                <w:rFonts w:ascii="Arial" w:hAnsi="Arial" w:cs="Arial"/>
                <w:sz w:val="24"/>
                <w:szCs w:val="24"/>
              </w:rPr>
            </w:pPr>
          </w:p>
        </w:tc>
        <w:tc>
          <w:tcPr>
            <w:tcW w:w="2593" w:type="dxa"/>
          </w:tcPr>
          <w:p w14:paraId="2BC78BFA"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Wnioskodawcą w projekcie jest organ prowadzący szkołę lub placówkę systemu oświaty, do której skierowane jest wsparcie.</w:t>
            </w:r>
          </w:p>
        </w:tc>
        <w:tc>
          <w:tcPr>
            <w:tcW w:w="4173" w:type="dxa"/>
          </w:tcPr>
          <w:p w14:paraId="2151C519"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 ramach kryterium weryfikowane będzie, czy Wnioskodawcą jest organ prowadzący szkołę lub placówkę systemu oświaty, do której skierowane jest wsparcie. Warunek musi być spełniony dla wszystkich szkół objętych wsparciem w projekcie (projekt musi obejmować wsparciem wyłącznie szkoły i/lub placówki systemu oświaty podlegające pod jeden organ prowadzący). Kryterium weryfikowane na podstawie zapisów wniosku.</w:t>
            </w:r>
          </w:p>
        </w:tc>
        <w:tc>
          <w:tcPr>
            <w:tcW w:w="2359" w:type="dxa"/>
          </w:tcPr>
          <w:p w14:paraId="59030A4D"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Konieczne spełnienie - TAK</w:t>
            </w:r>
          </w:p>
          <w:p w14:paraId="64AF0AFB" w14:textId="77777777" w:rsidR="001B4691" w:rsidRPr="001B4691" w:rsidRDefault="001B4691" w:rsidP="001B4691">
            <w:pPr>
              <w:spacing w:line="360" w:lineRule="auto"/>
              <w:rPr>
                <w:rStyle w:val="markedcontent"/>
                <w:rFonts w:ascii="Arial" w:hAnsi="Arial" w:cs="Arial"/>
                <w:sz w:val="24"/>
                <w:szCs w:val="24"/>
              </w:rPr>
            </w:pPr>
            <w:r w:rsidRPr="001B4691">
              <w:rPr>
                <w:rFonts w:ascii="Arial" w:hAnsi="Arial" w:cs="Arial"/>
                <w:sz w:val="24"/>
                <w:szCs w:val="24"/>
              </w:rPr>
              <w:t>Podlega uzupełnieniom - TAK</w:t>
            </w:r>
          </w:p>
        </w:tc>
        <w:tc>
          <w:tcPr>
            <w:tcW w:w="2341" w:type="dxa"/>
          </w:tcPr>
          <w:p w14:paraId="2A452550" w14:textId="77777777" w:rsidR="001B4691" w:rsidRPr="001B4691" w:rsidRDefault="001B4691" w:rsidP="001B4691">
            <w:pPr>
              <w:spacing w:line="360" w:lineRule="auto"/>
              <w:jc w:val="center"/>
              <w:rPr>
                <w:rStyle w:val="markedcontent"/>
                <w:rFonts w:ascii="Arial" w:hAnsi="Arial" w:cs="Arial"/>
                <w:sz w:val="24"/>
                <w:szCs w:val="24"/>
              </w:rPr>
            </w:pPr>
            <w:r w:rsidRPr="001B4691">
              <w:rPr>
                <w:rFonts w:ascii="Arial" w:hAnsi="Arial" w:cs="Arial"/>
                <w:sz w:val="24"/>
                <w:szCs w:val="24"/>
              </w:rPr>
              <w:t xml:space="preserve">Kryterium dostępu </w:t>
            </w:r>
            <w:r w:rsidRPr="001B4691">
              <w:rPr>
                <w:rStyle w:val="markedcontent"/>
                <w:rFonts w:ascii="Arial" w:hAnsi="Arial" w:cs="Arial"/>
                <w:sz w:val="24"/>
                <w:szCs w:val="24"/>
              </w:rPr>
              <w:t>0/1</w:t>
            </w:r>
          </w:p>
        </w:tc>
        <w:tc>
          <w:tcPr>
            <w:tcW w:w="2340" w:type="dxa"/>
          </w:tcPr>
          <w:p w14:paraId="39B537A5"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Nie dotyczy</w:t>
            </w:r>
          </w:p>
        </w:tc>
      </w:tr>
      <w:tr w:rsidR="001B4691" w:rsidRPr="001B4691" w14:paraId="2DF81F52" w14:textId="77777777" w:rsidTr="009845F6">
        <w:tc>
          <w:tcPr>
            <w:tcW w:w="665" w:type="dxa"/>
          </w:tcPr>
          <w:p w14:paraId="29E8C9F9" w14:textId="77777777" w:rsidR="001B4691" w:rsidRPr="001B4691" w:rsidRDefault="001B4691" w:rsidP="001B4691">
            <w:pPr>
              <w:pStyle w:val="Akapitzlist"/>
              <w:numPr>
                <w:ilvl w:val="0"/>
                <w:numId w:val="49"/>
              </w:numPr>
              <w:spacing w:after="0" w:line="360" w:lineRule="auto"/>
              <w:ind w:left="452"/>
              <w:rPr>
                <w:rFonts w:ascii="Arial" w:hAnsi="Arial" w:cs="Arial"/>
                <w:sz w:val="24"/>
                <w:szCs w:val="24"/>
              </w:rPr>
            </w:pPr>
          </w:p>
        </w:tc>
        <w:tc>
          <w:tcPr>
            <w:tcW w:w="2593" w:type="dxa"/>
          </w:tcPr>
          <w:p w14:paraId="62991F1C"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Projekt jest realizowany w ramach typów projektów:</w:t>
            </w:r>
          </w:p>
          <w:p w14:paraId="274B6438" w14:textId="77777777" w:rsidR="001B4691" w:rsidRPr="001B4691" w:rsidRDefault="001B4691" w:rsidP="001B4691">
            <w:pPr>
              <w:pStyle w:val="Akapitzlist"/>
              <w:numPr>
                <w:ilvl w:val="0"/>
                <w:numId w:val="47"/>
              </w:numPr>
              <w:spacing w:line="360" w:lineRule="auto"/>
              <w:rPr>
                <w:rFonts w:ascii="Arial" w:hAnsi="Arial" w:cs="Arial"/>
                <w:sz w:val="24"/>
                <w:szCs w:val="24"/>
              </w:rPr>
            </w:pPr>
            <w:r w:rsidRPr="001B4691">
              <w:rPr>
                <w:rFonts w:ascii="Arial" w:hAnsi="Arial" w:cs="Arial"/>
                <w:sz w:val="24"/>
                <w:szCs w:val="24"/>
              </w:rPr>
              <w:t>Staże uczniowskie w kształceniu zawodowym</w:t>
            </w:r>
          </w:p>
          <w:p w14:paraId="1250732A" w14:textId="77777777" w:rsidR="001B4691" w:rsidRPr="001B4691" w:rsidRDefault="001B4691" w:rsidP="001B4691">
            <w:pPr>
              <w:pStyle w:val="Akapitzlist"/>
              <w:numPr>
                <w:ilvl w:val="0"/>
                <w:numId w:val="47"/>
              </w:numPr>
              <w:spacing w:after="0" w:line="360" w:lineRule="auto"/>
              <w:rPr>
                <w:rFonts w:ascii="Arial" w:hAnsi="Arial" w:cs="Arial"/>
                <w:sz w:val="24"/>
                <w:szCs w:val="24"/>
              </w:rPr>
            </w:pPr>
            <w:r w:rsidRPr="001B4691">
              <w:rPr>
                <w:rFonts w:ascii="Arial" w:hAnsi="Arial" w:cs="Arial"/>
                <w:sz w:val="24"/>
                <w:szCs w:val="24"/>
              </w:rPr>
              <w:t>Dostosowanie kształcenia zawodowego do potrzeb rynku pracy</w:t>
            </w:r>
          </w:p>
          <w:p w14:paraId="335EDC4A" w14:textId="77777777" w:rsidR="001B4691" w:rsidRPr="001B4691" w:rsidRDefault="001B4691" w:rsidP="001B4691">
            <w:pPr>
              <w:pStyle w:val="Akapitzlist"/>
              <w:numPr>
                <w:ilvl w:val="0"/>
                <w:numId w:val="47"/>
              </w:numPr>
              <w:spacing w:after="0" w:line="360" w:lineRule="auto"/>
              <w:rPr>
                <w:rFonts w:ascii="Arial" w:hAnsi="Arial" w:cs="Arial"/>
                <w:sz w:val="24"/>
                <w:szCs w:val="24"/>
              </w:rPr>
            </w:pPr>
            <w:r w:rsidRPr="001B4691">
              <w:rPr>
                <w:rFonts w:ascii="Arial" w:hAnsi="Arial" w:cs="Arial"/>
                <w:sz w:val="24"/>
                <w:szCs w:val="24"/>
              </w:rPr>
              <w:t>Edukacja włączająca w kształceniu zawodowym</w:t>
            </w:r>
          </w:p>
        </w:tc>
        <w:tc>
          <w:tcPr>
            <w:tcW w:w="4173" w:type="dxa"/>
          </w:tcPr>
          <w:p w14:paraId="5935C80A"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Weryfikowane będzie, czy wnioskodawca realizuje projekt w ramach typów projektów wskazanych w SZOP FE SL 2021-2027 dla Działania 6.3 Kształcenie zawodowe tj.:</w:t>
            </w:r>
          </w:p>
          <w:p w14:paraId="7F481A92" w14:textId="77777777" w:rsidR="001B4691" w:rsidRPr="001B4691" w:rsidRDefault="001B4691" w:rsidP="001B4691">
            <w:pPr>
              <w:pStyle w:val="Akapitzlist"/>
              <w:numPr>
                <w:ilvl w:val="0"/>
                <w:numId w:val="48"/>
              </w:numPr>
              <w:spacing w:after="0" w:line="360" w:lineRule="auto"/>
              <w:rPr>
                <w:rFonts w:ascii="Arial" w:hAnsi="Arial" w:cs="Arial"/>
                <w:sz w:val="24"/>
                <w:szCs w:val="24"/>
              </w:rPr>
            </w:pPr>
            <w:r w:rsidRPr="001B4691">
              <w:rPr>
                <w:rFonts w:ascii="Arial" w:hAnsi="Arial" w:cs="Arial"/>
                <w:sz w:val="24"/>
                <w:szCs w:val="24"/>
              </w:rPr>
              <w:t>Staże uczniowskie w kształceniu zawodowym.</w:t>
            </w:r>
          </w:p>
          <w:p w14:paraId="0C30454F" w14:textId="77777777" w:rsidR="001B4691" w:rsidRPr="001B4691" w:rsidRDefault="001B4691" w:rsidP="001B4691">
            <w:pPr>
              <w:pStyle w:val="Akapitzlist"/>
              <w:numPr>
                <w:ilvl w:val="0"/>
                <w:numId w:val="48"/>
              </w:numPr>
              <w:spacing w:after="0" w:line="360" w:lineRule="auto"/>
              <w:rPr>
                <w:rFonts w:ascii="Arial" w:hAnsi="Arial" w:cs="Arial"/>
                <w:sz w:val="24"/>
                <w:szCs w:val="24"/>
              </w:rPr>
            </w:pPr>
            <w:r w:rsidRPr="001B4691">
              <w:rPr>
                <w:rFonts w:ascii="Arial" w:hAnsi="Arial" w:cs="Arial"/>
                <w:sz w:val="24"/>
                <w:szCs w:val="24"/>
              </w:rPr>
              <w:t>Dostosowanie kształcenia zawodowego do potrzeb rynku pracy.</w:t>
            </w:r>
          </w:p>
          <w:p w14:paraId="32DF9B53" w14:textId="77777777" w:rsidR="001B4691" w:rsidRPr="001B4691" w:rsidRDefault="001B4691" w:rsidP="001B4691">
            <w:pPr>
              <w:pStyle w:val="Akapitzlist"/>
              <w:numPr>
                <w:ilvl w:val="0"/>
                <w:numId w:val="48"/>
              </w:numPr>
              <w:spacing w:after="0" w:line="360" w:lineRule="auto"/>
              <w:rPr>
                <w:rFonts w:ascii="Arial" w:hAnsi="Arial" w:cs="Arial"/>
                <w:sz w:val="24"/>
                <w:szCs w:val="24"/>
              </w:rPr>
            </w:pPr>
            <w:r w:rsidRPr="001B4691">
              <w:rPr>
                <w:rFonts w:ascii="Arial" w:hAnsi="Arial" w:cs="Arial"/>
                <w:sz w:val="24"/>
                <w:szCs w:val="24"/>
              </w:rPr>
              <w:t>Edukacja włączająca w kształceniu zawodowym.</w:t>
            </w:r>
          </w:p>
          <w:p w14:paraId="47569EC3"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Typ operacji nr 1 i 2 muszą być realizowane łącznie w ramach projektu.</w:t>
            </w:r>
            <w:r w:rsidRPr="001B4691">
              <w:rPr>
                <w:rFonts w:ascii="Arial" w:hAnsi="Arial" w:cs="Arial"/>
                <w:sz w:val="24"/>
                <w:szCs w:val="24"/>
              </w:rPr>
              <w:br/>
              <w:t xml:space="preserve">Typ operacji nr 3 nie może być </w:t>
            </w:r>
            <w:r w:rsidRPr="001B4691">
              <w:rPr>
                <w:rFonts w:ascii="Arial" w:hAnsi="Arial" w:cs="Arial"/>
                <w:sz w:val="24"/>
                <w:szCs w:val="24"/>
              </w:rPr>
              <w:lastRenderedPageBreak/>
              <w:t>realizowany samodzielnie i stanowi uzupełnienia dla działań podejmowanych w ramach typu operacji 1 i 2.</w:t>
            </w:r>
          </w:p>
          <w:p w14:paraId="61156FFC"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Obowiązek łącznej realizacji typu operacji 1 i 2 nie dotyczy szkół artystycznych prowadzących kształcenie zawodowe. </w:t>
            </w:r>
          </w:p>
          <w:p w14:paraId="0E760BE3"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Kryterium weryfikowane na podstawie zapisów wniosku.</w:t>
            </w:r>
          </w:p>
        </w:tc>
        <w:tc>
          <w:tcPr>
            <w:tcW w:w="2359" w:type="dxa"/>
          </w:tcPr>
          <w:p w14:paraId="61B2C82C"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 xml:space="preserve">Konieczne spełnienie – TAK </w:t>
            </w:r>
          </w:p>
          <w:p w14:paraId="22B62F7B"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Podlega uzupełnieniom - NIE</w:t>
            </w:r>
          </w:p>
        </w:tc>
        <w:tc>
          <w:tcPr>
            <w:tcW w:w="2341" w:type="dxa"/>
          </w:tcPr>
          <w:p w14:paraId="42483FF3" w14:textId="77777777" w:rsidR="001B4691" w:rsidRPr="001B4691" w:rsidRDefault="001B4691" w:rsidP="001B4691">
            <w:pPr>
              <w:spacing w:line="360" w:lineRule="auto"/>
              <w:jc w:val="center"/>
              <w:rPr>
                <w:rFonts w:ascii="Arial" w:hAnsi="Arial" w:cs="Arial"/>
                <w:sz w:val="24"/>
                <w:szCs w:val="24"/>
              </w:rPr>
            </w:pPr>
            <w:r w:rsidRPr="001B4691">
              <w:rPr>
                <w:rFonts w:ascii="Arial" w:hAnsi="Arial" w:cs="Arial"/>
                <w:sz w:val="24"/>
                <w:szCs w:val="24"/>
              </w:rPr>
              <w:t xml:space="preserve">Kryterium dostępu </w:t>
            </w:r>
            <w:r w:rsidRPr="001B4691">
              <w:rPr>
                <w:rStyle w:val="markedcontent"/>
                <w:rFonts w:ascii="Arial" w:hAnsi="Arial" w:cs="Arial"/>
                <w:sz w:val="24"/>
                <w:szCs w:val="24"/>
              </w:rPr>
              <w:t>0/1</w:t>
            </w:r>
          </w:p>
        </w:tc>
        <w:tc>
          <w:tcPr>
            <w:tcW w:w="2340" w:type="dxa"/>
          </w:tcPr>
          <w:p w14:paraId="68CA24F1"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Nie dotyczy </w:t>
            </w:r>
            <w:r w:rsidRPr="001B4691">
              <w:rPr>
                <w:rFonts w:ascii="Arial" w:hAnsi="Arial" w:cs="Arial"/>
                <w:sz w:val="24"/>
                <w:szCs w:val="24"/>
              </w:rPr>
              <w:br/>
            </w:r>
          </w:p>
        </w:tc>
      </w:tr>
      <w:tr w:rsidR="001B4691" w:rsidRPr="001B4691" w14:paraId="2836AEB1" w14:textId="77777777" w:rsidTr="009845F6">
        <w:tc>
          <w:tcPr>
            <w:tcW w:w="665" w:type="dxa"/>
          </w:tcPr>
          <w:p w14:paraId="22D66A9A" w14:textId="77777777" w:rsidR="001B4691" w:rsidRPr="001B4691" w:rsidRDefault="001B4691" w:rsidP="001B4691">
            <w:pPr>
              <w:pStyle w:val="Akapitzlist"/>
              <w:numPr>
                <w:ilvl w:val="0"/>
                <w:numId w:val="49"/>
              </w:numPr>
              <w:spacing w:after="0" w:line="360" w:lineRule="auto"/>
              <w:ind w:left="452"/>
              <w:rPr>
                <w:rFonts w:ascii="Arial" w:hAnsi="Arial" w:cs="Arial"/>
                <w:sz w:val="24"/>
                <w:szCs w:val="24"/>
              </w:rPr>
            </w:pPr>
          </w:p>
        </w:tc>
        <w:tc>
          <w:tcPr>
            <w:tcW w:w="2593" w:type="dxa"/>
          </w:tcPr>
          <w:p w14:paraId="16C4594F"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Projekt jest skierowany do placówek prowadzących kształcenie zawodowe </w:t>
            </w:r>
            <w:r w:rsidRPr="001B4691">
              <w:rPr>
                <w:rFonts w:ascii="Arial" w:hAnsi="Arial" w:cs="Arial"/>
                <w:sz w:val="24"/>
                <w:szCs w:val="24"/>
              </w:rPr>
              <w:lastRenderedPageBreak/>
              <w:t>znajdujących się na terenie województwa śląskiego, z wyłączeniem szkół specjalnych i szkół dla dorosłych</w:t>
            </w:r>
          </w:p>
        </w:tc>
        <w:tc>
          <w:tcPr>
            <w:tcW w:w="4173" w:type="dxa"/>
          </w:tcPr>
          <w:p w14:paraId="05A2EA7E"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 xml:space="preserve">Weryfikowane będzie, czy projekt jest skierowany do placówek prowadzących kształcenie zawodowe. </w:t>
            </w:r>
          </w:p>
          <w:p w14:paraId="560A9F7E"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Wsparciem mogą być objęte branżowe szkoły I stopnia, technika </w:t>
            </w:r>
            <w:r w:rsidRPr="001B4691">
              <w:rPr>
                <w:rFonts w:ascii="Arial" w:hAnsi="Arial" w:cs="Arial"/>
                <w:sz w:val="24"/>
                <w:szCs w:val="24"/>
              </w:rPr>
              <w:lastRenderedPageBreak/>
              <w:t>oraz szkoły artystyczne prowadzące kształcenie zawodowe znajdujące się na terenie województwa śląskiego, z wyłączeniem szkół specjalnych i szkół dla dorosłych.</w:t>
            </w:r>
          </w:p>
          <w:p w14:paraId="709575B1"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Kryterium weryfikowane na podstawie zapisów wniosku.</w:t>
            </w:r>
          </w:p>
        </w:tc>
        <w:tc>
          <w:tcPr>
            <w:tcW w:w="2359" w:type="dxa"/>
          </w:tcPr>
          <w:p w14:paraId="30D10E19"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 xml:space="preserve">Konieczne spełnienie – TAK </w:t>
            </w:r>
          </w:p>
          <w:p w14:paraId="5F16A63A"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Podlega uzupełnieniom - TAK</w:t>
            </w:r>
          </w:p>
        </w:tc>
        <w:tc>
          <w:tcPr>
            <w:tcW w:w="2341" w:type="dxa"/>
          </w:tcPr>
          <w:p w14:paraId="02F3F469" w14:textId="77777777" w:rsidR="001B4691" w:rsidRPr="001B4691" w:rsidRDefault="001B4691" w:rsidP="001B4691">
            <w:pPr>
              <w:spacing w:line="360" w:lineRule="auto"/>
              <w:jc w:val="center"/>
              <w:rPr>
                <w:rFonts w:ascii="Arial" w:hAnsi="Arial" w:cs="Arial"/>
                <w:sz w:val="24"/>
                <w:szCs w:val="24"/>
              </w:rPr>
            </w:pPr>
            <w:r w:rsidRPr="001B4691">
              <w:rPr>
                <w:rFonts w:ascii="Arial" w:hAnsi="Arial" w:cs="Arial"/>
                <w:sz w:val="24"/>
                <w:szCs w:val="24"/>
              </w:rPr>
              <w:t xml:space="preserve">Kryterium dostępu </w:t>
            </w:r>
            <w:r w:rsidRPr="001B4691">
              <w:rPr>
                <w:rStyle w:val="markedcontent"/>
                <w:rFonts w:ascii="Arial" w:hAnsi="Arial" w:cs="Arial"/>
                <w:sz w:val="24"/>
                <w:szCs w:val="24"/>
              </w:rPr>
              <w:t>0/1</w:t>
            </w:r>
          </w:p>
        </w:tc>
        <w:tc>
          <w:tcPr>
            <w:tcW w:w="2340" w:type="dxa"/>
          </w:tcPr>
          <w:p w14:paraId="63F424DA"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Nie dotyczy </w:t>
            </w:r>
          </w:p>
        </w:tc>
      </w:tr>
      <w:tr w:rsidR="001B4691" w:rsidRPr="001B4691" w14:paraId="4A20D63A" w14:textId="77777777" w:rsidTr="009845F6">
        <w:tc>
          <w:tcPr>
            <w:tcW w:w="665" w:type="dxa"/>
          </w:tcPr>
          <w:p w14:paraId="54D89191" w14:textId="77777777" w:rsidR="001B4691" w:rsidRPr="001B4691" w:rsidRDefault="001B4691" w:rsidP="001B4691">
            <w:pPr>
              <w:pStyle w:val="Akapitzlist"/>
              <w:numPr>
                <w:ilvl w:val="0"/>
                <w:numId w:val="49"/>
              </w:numPr>
              <w:spacing w:after="0" w:line="360" w:lineRule="auto"/>
              <w:ind w:left="452"/>
              <w:rPr>
                <w:rFonts w:ascii="Arial" w:hAnsi="Arial" w:cs="Arial"/>
                <w:sz w:val="24"/>
                <w:szCs w:val="24"/>
              </w:rPr>
            </w:pPr>
          </w:p>
        </w:tc>
        <w:tc>
          <w:tcPr>
            <w:tcW w:w="2593" w:type="dxa"/>
          </w:tcPr>
          <w:p w14:paraId="13555CA4"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Wnioskodawca  składa nie więcej niż dwa wnioski o dofinansowanie w ramach naboru.</w:t>
            </w:r>
          </w:p>
        </w:tc>
        <w:tc>
          <w:tcPr>
            <w:tcW w:w="4173" w:type="dxa"/>
          </w:tcPr>
          <w:p w14:paraId="4CCFC7CF"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Weryfikowane będzie, czy dany podmiot złożył nie więcej niż dwa wnioski o dofinansowanie w ramach naboru skierowane do placówek prowadzących kształcenie zawodowe takich jak.: branżowe szkoły I stopnia i technika oraz szkoły artystyczne prowadzące kształcenie zawodowe.</w:t>
            </w:r>
          </w:p>
          <w:p w14:paraId="5A312DEF"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Na wezwanie ION Wnioskodawca może wycofać projekt/projekty, aby kryterium mogło zostać uznane za spełnione.</w:t>
            </w:r>
          </w:p>
          <w:p w14:paraId="2BBC0C95"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 przypadku nie wycofania przez Wnioskodawcę nadmiarowej ilości wniosków zgodnie z wezwaniem ION, wszystkie złożone wnioski, zostaną ocenione negatywnie.</w:t>
            </w:r>
          </w:p>
          <w:p w14:paraId="683B730A"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Spełnienie kryterium zostanie zweryfikowane na podstawie Listy wniosków złożonych w odpowiedzi na nabór z uwzględnieniem ewentualnego wycofania oraz na podstawie A.3 Podmiot realizujący projekt.</w:t>
            </w:r>
          </w:p>
        </w:tc>
        <w:tc>
          <w:tcPr>
            <w:tcW w:w="2359" w:type="dxa"/>
          </w:tcPr>
          <w:p w14:paraId="4BB92857"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 xml:space="preserve">Konieczne spełnienie – TAK </w:t>
            </w:r>
          </w:p>
          <w:p w14:paraId="194D660D"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Podlega uzupełnieniom - NIE</w:t>
            </w:r>
          </w:p>
        </w:tc>
        <w:tc>
          <w:tcPr>
            <w:tcW w:w="2341" w:type="dxa"/>
          </w:tcPr>
          <w:p w14:paraId="4950CF66" w14:textId="77777777" w:rsidR="001B4691" w:rsidRPr="001B4691" w:rsidRDefault="001B4691" w:rsidP="001B4691">
            <w:pPr>
              <w:spacing w:line="360" w:lineRule="auto"/>
              <w:jc w:val="center"/>
              <w:rPr>
                <w:rFonts w:ascii="Arial" w:hAnsi="Arial" w:cs="Arial"/>
                <w:sz w:val="24"/>
                <w:szCs w:val="24"/>
              </w:rPr>
            </w:pPr>
            <w:r w:rsidRPr="001B4691">
              <w:rPr>
                <w:rFonts w:ascii="Arial" w:hAnsi="Arial" w:cs="Arial"/>
                <w:sz w:val="24"/>
                <w:szCs w:val="24"/>
              </w:rPr>
              <w:t xml:space="preserve">Kryterium dostępu </w:t>
            </w:r>
            <w:r w:rsidRPr="001B4691">
              <w:rPr>
                <w:rStyle w:val="markedcontent"/>
                <w:rFonts w:ascii="Arial" w:hAnsi="Arial" w:cs="Arial"/>
                <w:sz w:val="24"/>
                <w:szCs w:val="24"/>
              </w:rPr>
              <w:t>0/1</w:t>
            </w:r>
          </w:p>
        </w:tc>
        <w:tc>
          <w:tcPr>
            <w:tcW w:w="2340" w:type="dxa"/>
          </w:tcPr>
          <w:p w14:paraId="3C314B41"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Nie dotyczy </w:t>
            </w:r>
            <w:r w:rsidRPr="001B4691">
              <w:rPr>
                <w:rFonts w:ascii="Arial" w:hAnsi="Arial" w:cs="Arial"/>
                <w:sz w:val="24"/>
                <w:szCs w:val="24"/>
              </w:rPr>
              <w:br/>
            </w:r>
          </w:p>
        </w:tc>
      </w:tr>
      <w:tr w:rsidR="001B4691" w:rsidRPr="001B4691" w14:paraId="43B1D8F9" w14:textId="77777777" w:rsidTr="009845F6">
        <w:tc>
          <w:tcPr>
            <w:tcW w:w="665" w:type="dxa"/>
          </w:tcPr>
          <w:p w14:paraId="68C75233" w14:textId="77777777" w:rsidR="001B4691" w:rsidRPr="001B4691" w:rsidRDefault="001B4691" w:rsidP="001B4691">
            <w:pPr>
              <w:pStyle w:val="Akapitzlist"/>
              <w:numPr>
                <w:ilvl w:val="0"/>
                <w:numId w:val="49"/>
              </w:numPr>
              <w:spacing w:after="0" w:line="360" w:lineRule="auto"/>
              <w:ind w:left="452"/>
              <w:rPr>
                <w:rFonts w:ascii="Arial" w:hAnsi="Arial" w:cs="Arial"/>
                <w:sz w:val="24"/>
                <w:szCs w:val="24"/>
              </w:rPr>
            </w:pPr>
          </w:p>
        </w:tc>
        <w:tc>
          <w:tcPr>
            <w:tcW w:w="2593" w:type="dxa"/>
          </w:tcPr>
          <w:p w14:paraId="41A95448" w14:textId="77777777" w:rsidR="001B4691" w:rsidRPr="001B4691" w:rsidRDefault="001B4691" w:rsidP="001B4691">
            <w:pPr>
              <w:spacing w:line="360" w:lineRule="auto"/>
              <w:rPr>
                <w:rFonts w:ascii="Arial" w:eastAsia="Calibri" w:hAnsi="Arial" w:cs="Arial"/>
                <w:color w:val="0070C0"/>
                <w:sz w:val="24"/>
                <w:szCs w:val="24"/>
              </w:rPr>
            </w:pPr>
            <w:r w:rsidRPr="001B4691">
              <w:rPr>
                <w:rFonts w:ascii="Arial" w:hAnsi="Arial" w:cs="Arial"/>
                <w:sz w:val="24"/>
                <w:szCs w:val="24"/>
              </w:rPr>
              <w:t>Maksymalny okres realizacji projektu wynosi 24 miesiące.</w:t>
            </w:r>
          </w:p>
        </w:tc>
        <w:tc>
          <w:tcPr>
            <w:tcW w:w="4173" w:type="dxa"/>
          </w:tcPr>
          <w:p w14:paraId="18131B43"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W uzasadnionych przypadkach na etapie realizacji projektu, ION dopuszcza możliwość odstępstwa w zakresie przedmiotowego kryterium poprzez wydłużenie terminu realizacji projektu. </w:t>
            </w:r>
          </w:p>
          <w:p w14:paraId="3009894C" w14:textId="77777777" w:rsidR="001B4691" w:rsidRPr="001B4691" w:rsidRDefault="001B4691" w:rsidP="001B4691">
            <w:pPr>
              <w:spacing w:line="360" w:lineRule="auto"/>
              <w:rPr>
                <w:rFonts w:ascii="Arial" w:hAnsi="Arial" w:cs="Arial"/>
                <w:sz w:val="24"/>
                <w:szCs w:val="24"/>
              </w:rPr>
            </w:pPr>
          </w:p>
          <w:p w14:paraId="78E4E5AC"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Kryterium weryfikowane na podstawie zapisów wniosku o dofinansowanie realizacji projektu pkt E Zakres rzeczowo - finansowy Planowana data rozpoczęcia/zakończenia realizacji projektu.</w:t>
            </w:r>
          </w:p>
        </w:tc>
        <w:tc>
          <w:tcPr>
            <w:tcW w:w="2359" w:type="dxa"/>
          </w:tcPr>
          <w:p w14:paraId="004BF91D"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Konieczne spełnienie – TAK </w:t>
            </w:r>
          </w:p>
          <w:p w14:paraId="7DA08A4C"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Podlega uzupełnieniom - NIE</w:t>
            </w:r>
          </w:p>
        </w:tc>
        <w:tc>
          <w:tcPr>
            <w:tcW w:w="2341" w:type="dxa"/>
          </w:tcPr>
          <w:p w14:paraId="12E691BB" w14:textId="77777777" w:rsidR="001B4691" w:rsidRPr="001B4691" w:rsidRDefault="001B4691" w:rsidP="001B4691">
            <w:pPr>
              <w:spacing w:line="360" w:lineRule="auto"/>
              <w:jc w:val="center"/>
              <w:rPr>
                <w:rFonts w:ascii="Arial" w:hAnsi="Arial" w:cs="Arial"/>
                <w:sz w:val="24"/>
                <w:szCs w:val="24"/>
              </w:rPr>
            </w:pPr>
            <w:r w:rsidRPr="001B4691">
              <w:rPr>
                <w:rFonts w:ascii="Arial" w:hAnsi="Arial" w:cs="Arial"/>
                <w:sz w:val="24"/>
                <w:szCs w:val="24"/>
              </w:rPr>
              <w:t xml:space="preserve">Kryterium dostępu </w:t>
            </w:r>
            <w:r w:rsidRPr="001B4691">
              <w:rPr>
                <w:rStyle w:val="markedcontent"/>
                <w:rFonts w:ascii="Arial" w:hAnsi="Arial" w:cs="Arial"/>
                <w:sz w:val="24"/>
                <w:szCs w:val="24"/>
              </w:rPr>
              <w:t>0/1</w:t>
            </w:r>
          </w:p>
        </w:tc>
        <w:tc>
          <w:tcPr>
            <w:tcW w:w="2340" w:type="dxa"/>
          </w:tcPr>
          <w:p w14:paraId="3271680F"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Nie dotyczy </w:t>
            </w:r>
            <w:r w:rsidRPr="001B4691">
              <w:rPr>
                <w:rFonts w:ascii="Arial" w:hAnsi="Arial" w:cs="Arial"/>
                <w:sz w:val="24"/>
                <w:szCs w:val="24"/>
              </w:rPr>
              <w:br/>
            </w:r>
          </w:p>
        </w:tc>
      </w:tr>
    </w:tbl>
    <w:p w14:paraId="2FD9867E" w14:textId="77777777" w:rsidR="001B4691" w:rsidRPr="001B4691" w:rsidRDefault="001B4691" w:rsidP="001B4691">
      <w:pPr>
        <w:pStyle w:val="Akapitzlist"/>
        <w:spacing w:line="360" w:lineRule="auto"/>
        <w:ind w:left="768"/>
        <w:rPr>
          <w:rFonts w:ascii="Arial" w:hAnsi="Arial" w:cs="Arial"/>
          <w:sz w:val="24"/>
          <w:szCs w:val="24"/>
        </w:rPr>
      </w:pPr>
    </w:p>
    <w:bookmarkEnd w:id="1"/>
    <w:p w14:paraId="29771B61" w14:textId="6F04A347" w:rsidR="00F835F6" w:rsidRPr="001B4691" w:rsidRDefault="00F835F6" w:rsidP="001B4691">
      <w:pPr>
        <w:spacing w:after="160" w:line="360" w:lineRule="auto"/>
        <w:rPr>
          <w:rFonts w:ascii="Arial" w:hAnsi="Arial" w:cs="Arial"/>
          <w:b/>
          <w:sz w:val="24"/>
          <w:szCs w:val="24"/>
        </w:rPr>
      </w:pPr>
    </w:p>
    <w:p w14:paraId="7E4D1AA8" w14:textId="36D3C0C7" w:rsidR="00F835F6" w:rsidRPr="001B4691" w:rsidRDefault="00F835F6" w:rsidP="001B4691">
      <w:pPr>
        <w:spacing w:after="0" w:line="360" w:lineRule="auto"/>
        <w:rPr>
          <w:rFonts w:ascii="Arial" w:hAnsi="Arial" w:cs="Arial"/>
          <w:b/>
          <w:sz w:val="24"/>
          <w:szCs w:val="24"/>
        </w:rPr>
      </w:pPr>
      <w:r w:rsidRPr="001B4691">
        <w:rPr>
          <w:rFonts w:ascii="Arial" w:hAnsi="Arial" w:cs="Arial"/>
          <w:b/>
          <w:sz w:val="24"/>
          <w:szCs w:val="24"/>
        </w:rPr>
        <w:lastRenderedPageBreak/>
        <w:br w:type="page"/>
      </w:r>
    </w:p>
    <w:p w14:paraId="621D662D" w14:textId="19B33EE5" w:rsidR="00452E1A" w:rsidRPr="001B4691" w:rsidRDefault="00DF1470" w:rsidP="001B4691">
      <w:pPr>
        <w:pStyle w:val="Nagwek2"/>
        <w:spacing w:line="360" w:lineRule="auto"/>
        <w:rPr>
          <w:rFonts w:ascii="Arial" w:hAnsi="Arial" w:cs="Arial"/>
          <w:sz w:val="24"/>
          <w:szCs w:val="24"/>
        </w:rPr>
      </w:pPr>
      <w:r w:rsidRPr="001B4691">
        <w:rPr>
          <w:rFonts w:ascii="Arial" w:hAnsi="Arial" w:cs="Arial"/>
          <w:sz w:val="24"/>
          <w:szCs w:val="24"/>
        </w:rPr>
        <w:lastRenderedPageBreak/>
        <w:t xml:space="preserve">1.6 </w:t>
      </w:r>
      <w:r w:rsidR="00452E1A" w:rsidRPr="001B4691">
        <w:rPr>
          <w:rFonts w:ascii="Arial" w:hAnsi="Arial" w:cs="Arial"/>
          <w:sz w:val="24"/>
          <w:szCs w:val="24"/>
        </w:rPr>
        <w:t xml:space="preserve">Kryteria </w:t>
      </w:r>
      <w:r w:rsidR="00132E71" w:rsidRPr="001B4691">
        <w:rPr>
          <w:rFonts w:ascii="Arial" w:hAnsi="Arial" w:cs="Arial"/>
          <w:sz w:val="24"/>
          <w:szCs w:val="24"/>
        </w:rPr>
        <w:t xml:space="preserve">szczegółowe </w:t>
      </w:r>
      <w:r w:rsidR="00452E1A" w:rsidRPr="001B4691">
        <w:rPr>
          <w:rFonts w:ascii="Arial" w:hAnsi="Arial" w:cs="Arial"/>
          <w:sz w:val="24"/>
          <w:szCs w:val="24"/>
        </w:rPr>
        <w:t xml:space="preserve">dodatkowe </w:t>
      </w:r>
    </w:p>
    <w:tbl>
      <w:tblPr>
        <w:tblStyle w:val="Tabela-Siatka"/>
        <w:tblW w:w="14471" w:type="dxa"/>
        <w:tblLook w:val="04A0" w:firstRow="1" w:lastRow="0" w:firstColumn="1" w:lastColumn="0" w:noHBand="0" w:noVBand="1"/>
        <w:tblCaption w:val="Kryteria dodatkowe"/>
        <w:tblDescription w:val="W tabeli przedstawiono kryteria dodatkowe dla działania 6.3 "/>
      </w:tblPr>
      <w:tblGrid>
        <w:gridCol w:w="639"/>
        <w:gridCol w:w="2563"/>
        <w:gridCol w:w="5794"/>
        <w:gridCol w:w="2270"/>
        <w:gridCol w:w="1682"/>
        <w:gridCol w:w="1523"/>
      </w:tblGrid>
      <w:tr w:rsidR="001B4691" w:rsidRPr="001B4691" w14:paraId="7B973BDC" w14:textId="77777777" w:rsidTr="009845F6">
        <w:trPr>
          <w:tblHeader/>
        </w:trPr>
        <w:tc>
          <w:tcPr>
            <w:tcW w:w="639" w:type="dxa"/>
            <w:shd w:val="clear" w:color="auto" w:fill="F2F2F2" w:themeFill="background1" w:themeFillShade="F2"/>
          </w:tcPr>
          <w:p w14:paraId="75E7BD61" w14:textId="77777777" w:rsidR="001B4691" w:rsidRPr="001B4691" w:rsidRDefault="001B4691" w:rsidP="001B4691">
            <w:pPr>
              <w:pStyle w:val="Akapitzlist"/>
              <w:spacing w:line="360" w:lineRule="auto"/>
              <w:ind w:left="22"/>
              <w:rPr>
                <w:rFonts w:ascii="Arial" w:hAnsi="Arial" w:cs="Arial"/>
                <w:sz w:val="24"/>
                <w:szCs w:val="24"/>
              </w:rPr>
            </w:pPr>
            <w:r w:rsidRPr="001B4691">
              <w:rPr>
                <w:rFonts w:ascii="Arial" w:hAnsi="Arial" w:cs="Arial"/>
                <w:sz w:val="24"/>
                <w:szCs w:val="24"/>
              </w:rPr>
              <w:t>L.p.</w:t>
            </w:r>
          </w:p>
        </w:tc>
        <w:tc>
          <w:tcPr>
            <w:tcW w:w="2563" w:type="dxa"/>
            <w:shd w:val="clear" w:color="auto" w:fill="F2F2F2" w:themeFill="background1" w:themeFillShade="F2"/>
          </w:tcPr>
          <w:p w14:paraId="565919B7" w14:textId="77777777" w:rsidR="001B4691" w:rsidRPr="001B4691" w:rsidRDefault="001B4691" w:rsidP="001B4691">
            <w:pPr>
              <w:spacing w:line="360" w:lineRule="auto"/>
              <w:rPr>
                <w:rFonts w:ascii="Arial" w:hAnsi="Arial" w:cs="Arial"/>
                <w:sz w:val="24"/>
                <w:szCs w:val="24"/>
              </w:rPr>
            </w:pPr>
            <w:r w:rsidRPr="001B4691">
              <w:rPr>
                <w:rFonts w:ascii="Arial" w:hAnsi="Arial" w:cs="Arial"/>
                <w:b/>
                <w:sz w:val="24"/>
                <w:szCs w:val="24"/>
              </w:rPr>
              <w:t>Nazwa kryterium</w:t>
            </w:r>
          </w:p>
        </w:tc>
        <w:tc>
          <w:tcPr>
            <w:tcW w:w="5794" w:type="dxa"/>
            <w:shd w:val="clear" w:color="auto" w:fill="F2F2F2" w:themeFill="background1" w:themeFillShade="F2"/>
          </w:tcPr>
          <w:p w14:paraId="333C557A" w14:textId="77777777" w:rsidR="001B4691" w:rsidRPr="001B4691" w:rsidRDefault="001B4691" w:rsidP="001B4691">
            <w:pPr>
              <w:spacing w:line="360" w:lineRule="auto"/>
              <w:rPr>
                <w:rFonts w:ascii="Arial" w:hAnsi="Arial" w:cs="Arial"/>
                <w:b/>
                <w:sz w:val="24"/>
                <w:szCs w:val="24"/>
              </w:rPr>
            </w:pPr>
            <w:r w:rsidRPr="001B4691">
              <w:rPr>
                <w:rFonts w:ascii="Arial" w:hAnsi="Arial" w:cs="Arial"/>
                <w:b/>
                <w:sz w:val="24"/>
                <w:szCs w:val="24"/>
              </w:rPr>
              <w:t>Definicja kryterium</w:t>
            </w:r>
          </w:p>
        </w:tc>
        <w:tc>
          <w:tcPr>
            <w:tcW w:w="2270" w:type="dxa"/>
            <w:shd w:val="clear" w:color="auto" w:fill="F2F2F2" w:themeFill="background1" w:themeFillShade="F2"/>
          </w:tcPr>
          <w:p w14:paraId="2CA7F48D" w14:textId="77777777" w:rsidR="001B4691" w:rsidRPr="001B4691" w:rsidRDefault="001B4691" w:rsidP="001B4691">
            <w:pPr>
              <w:spacing w:line="360" w:lineRule="auto"/>
              <w:rPr>
                <w:rFonts w:ascii="Arial" w:hAnsi="Arial" w:cs="Arial"/>
                <w:b/>
                <w:sz w:val="24"/>
                <w:szCs w:val="24"/>
              </w:rPr>
            </w:pPr>
            <w:r w:rsidRPr="001B4691">
              <w:rPr>
                <w:rFonts w:ascii="Arial" w:hAnsi="Arial" w:cs="Arial"/>
                <w:b/>
                <w:sz w:val="24"/>
                <w:szCs w:val="24"/>
              </w:rPr>
              <w:t>Czy spełnienie kryterium jest konieczne do przyznania dofinansowania?*</w:t>
            </w:r>
          </w:p>
        </w:tc>
        <w:tc>
          <w:tcPr>
            <w:tcW w:w="1682" w:type="dxa"/>
            <w:shd w:val="clear" w:color="auto" w:fill="F2F2F2" w:themeFill="background1" w:themeFillShade="F2"/>
          </w:tcPr>
          <w:p w14:paraId="425D86C9" w14:textId="77777777" w:rsidR="001B4691" w:rsidRPr="001B4691" w:rsidRDefault="001B4691" w:rsidP="001B4691">
            <w:pPr>
              <w:spacing w:line="360" w:lineRule="auto"/>
              <w:rPr>
                <w:rFonts w:ascii="Arial" w:hAnsi="Arial" w:cs="Arial"/>
                <w:b/>
                <w:sz w:val="24"/>
                <w:szCs w:val="24"/>
              </w:rPr>
            </w:pPr>
            <w:r w:rsidRPr="001B4691">
              <w:rPr>
                <w:rFonts w:ascii="Arial" w:hAnsi="Arial" w:cs="Arial"/>
                <w:b/>
                <w:sz w:val="24"/>
                <w:szCs w:val="24"/>
              </w:rPr>
              <w:t>Sposób oceny kryterium*</w:t>
            </w:r>
          </w:p>
        </w:tc>
        <w:tc>
          <w:tcPr>
            <w:tcW w:w="1523" w:type="dxa"/>
            <w:shd w:val="clear" w:color="auto" w:fill="F2F2F2" w:themeFill="background1" w:themeFillShade="F2"/>
          </w:tcPr>
          <w:p w14:paraId="1908A463" w14:textId="77777777" w:rsidR="001B4691" w:rsidRPr="001B4691" w:rsidRDefault="001B4691" w:rsidP="001B4691">
            <w:pPr>
              <w:spacing w:line="360" w:lineRule="auto"/>
              <w:rPr>
                <w:rFonts w:ascii="Arial" w:hAnsi="Arial" w:cs="Arial"/>
                <w:b/>
                <w:sz w:val="24"/>
                <w:szCs w:val="24"/>
              </w:rPr>
            </w:pPr>
            <w:r w:rsidRPr="001B4691">
              <w:rPr>
                <w:rFonts w:ascii="Arial" w:hAnsi="Arial" w:cs="Arial"/>
                <w:b/>
                <w:sz w:val="24"/>
                <w:szCs w:val="24"/>
              </w:rPr>
              <w:t>Szczególne znaczenie kryterium*</w:t>
            </w:r>
          </w:p>
        </w:tc>
      </w:tr>
      <w:tr w:rsidR="001B4691" w:rsidRPr="001B4691" w14:paraId="77010BB1" w14:textId="77777777" w:rsidTr="009845F6">
        <w:trPr>
          <w:trHeight w:val="1273"/>
        </w:trPr>
        <w:tc>
          <w:tcPr>
            <w:tcW w:w="639" w:type="dxa"/>
          </w:tcPr>
          <w:p w14:paraId="73E05537"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1.</w:t>
            </w:r>
          </w:p>
        </w:tc>
        <w:tc>
          <w:tcPr>
            <w:tcW w:w="2563" w:type="dxa"/>
          </w:tcPr>
          <w:p w14:paraId="00320736"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 projekcie zaplanowano wdrożenie rozwiązań mających na celu zapobieganie dyskryminacji i przemocy ze względu na cechy prawnie chronione, w szczególności na: płeć, niepełnosprawność, orientację seksualną oraz pochodzenie etniczne.</w:t>
            </w:r>
          </w:p>
        </w:tc>
        <w:tc>
          <w:tcPr>
            <w:tcW w:w="5794" w:type="dxa"/>
          </w:tcPr>
          <w:p w14:paraId="1A4B4935" w14:textId="77777777" w:rsidR="001B4691" w:rsidRPr="001B4691" w:rsidRDefault="001B4691" w:rsidP="001B4691">
            <w:pPr>
              <w:spacing w:line="360" w:lineRule="auto"/>
              <w:rPr>
                <w:rStyle w:val="markedcontent"/>
                <w:rFonts w:ascii="Arial" w:hAnsi="Arial" w:cs="Arial"/>
                <w:sz w:val="24"/>
                <w:szCs w:val="24"/>
              </w:rPr>
            </w:pPr>
            <w:r w:rsidRPr="001B4691">
              <w:rPr>
                <w:rStyle w:val="markedcontent"/>
                <w:rFonts w:ascii="Arial" w:hAnsi="Arial" w:cs="Arial"/>
                <w:sz w:val="24"/>
                <w:szCs w:val="24"/>
              </w:rPr>
              <w:t>Weryfikowane będzie, czy w projekcie zaplanowano minimum jedno adekwatne działanie merytoryczne dla uczniów i jedno działanie merytoryczne dla kadry pedagogicznej (jeżeli dotyczy),  będących grupą docelową, mające na celu niwelowanie barier w dostępie do edukacji, wynikających między innymi z:</w:t>
            </w:r>
          </w:p>
          <w:p w14:paraId="55443EA3"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t>
            </w:r>
            <w:r w:rsidRPr="001B4691">
              <w:rPr>
                <w:rFonts w:ascii="Arial" w:hAnsi="Arial" w:cs="Arial"/>
                <w:sz w:val="24"/>
                <w:szCs w:val="24"/>
              </w:rPr>
              <w:tab/>
              <w:t>dyskryminacji i przemocy motywowanej niechęcią ze względu na cechy prawnie chronione wymienione w art 9 ust. 3 Rozporządzenia PE i Rady nr 2021/1060: płeć, niepełnosprawność, orientacja seksualna, pochodzenie etniczne.</w:t>
            </w:r>
          </w:p>
          <w:p w14:paraId="3623C6E4"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t>
            </w:r>
            <w:r w:rsidRPr="001B4691">
              <w:rPr>
                <w:rFonts w:ascii="Arial" w:hAnsi="Arial" w:cs="Arial"/>
                <w:sz w:val="24"/>
                <w:szCs w:val="24"/>
              </w:rPr>
              <w:tab/>
              <w:t>trudności integracyjnych uczniów na przykład ukraińskich.</w:t>
            </w:r>
          </w:p>
          <w:p w14:paraId="1591F66B"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Kryterium dotyczy projektów realizowanych w ramach</w:t>
            </w:r>
          </w:p>
          <w:p w14:paraId="1BA71554"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typu 2 i 3. </w:t>
            </w:r>
          </w:p>
          <w:p w14:paraId="73EA02AA" w14:textId="77777777" w:rsidR="001B4691" w:rsidRPr="001B4691" w:rsidRDefault="001B4691" w:rsidP="001B4691">
            <w:pPr>
              <w:pStyle w:val="Tekstkomentarza"/>
              <w:spacing w:line="360" w:lineRule="auto"/>
              <w:rPr>
                <w:rFonts w:ascii="Arial" w:hAnsi="Arial" w:cs="Arial"/>
                <w:sz w:val="24"/>
                <w:szCs w:val="24"/>
              </w:rPr>
            </w:pPr>
            <w:r w:rsidRPr="001B4691">
              <w:rPr>
                <w:rStyle w:val="markedcontent"/>
                <w:rFonts w:ascii="Arial" w:hAnsi="Arial" w:cs="Arial"/>
                <w:sz w:val="24"/>
                <w:szCs w:val="24"/>
              </w:rPr>
              <w:t>Kryterium weryfikowane na podstawie E.1.1 Zadania w projekcie (zakres rzeczowy) oraz E.3. Zakres finansowy.</w:t>
            </w:r>
          </w:p>
        </w:tc>
        <w:tc>
          <w:tcPr>
            <w:tcW w:w="2270" w:type="dxa"/>
          </w:tcPr>
          <w:p w14:paraId="73753B13"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Konieczne spełnienie – NIE</w:t>
            </w:r>
          </w:p>
          <w:p w14:paraId="736849E6"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Podlega uzupełnieniom - NIE</w:t>
            </w:r>
          </w:p>
        </w:tc>
        <w:tc>
          <w:tcPr>
            <w:tcW w:w="1682" w:type="dxa"/>
          </w:tcPr>
          <w:p w14:paraId="02E80275"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Kryterium dodatkowe </w:t>
            </w:r>
          </w:p>
          <w:p w14:paraId="19B2E666"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Liczba punktów możliwych do uzyskania: 0 lub 2</w:t>
            </w:r>
          </w:p>
        </w:tc>
        <w:tc>
          <w:tcPr>
            <w:tcW w:w="1523" w:type="dxa"/>
          </w:tcPr>
          <w:p w14:paraId="7F3D8AC1"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Ma charakter premiujący. </w:t>
            </w:r>
          </w:p>
        </w:tc>
      </w:tr>
      <w:tr w:rsidR="001B4691" w:rsidRPr="001B4691" w14:paraId="1B287491" w14:textId="77777777" w:rsidTr="009845F6">
        <w:tc>
          <w:tcPr>
            <w:tcW w:w="639" w:type="dxa"/>
          </w:tcPr>
          <w:p w14:paraId="7E2A6F9F" w14:textId="77777777" w:rsidR="001B4691" w:rsidRPr="001B4691" w:rsidDel="000A7F38" w:rsidRDefault="001B4691" w:rsidP="001B4691">
            <w:pPr>
              <w:pStyle w:val="Akapitzlist"/>
              <w:numPr>
                <w:ilvl w:val="0"/>
                <w:numId w:val="50"/>
              </w:numPr>
              <w:spacing w:line="360" w:lineRule="auto"/>
              <w:rPr>
                <w:rFonts w:ascii="Arial" w:hAnsi="Arial" w:cs="Arial"/>
                <w:sz w:val="24"/>
                <w:szCs w:val="24"/>
              </w:rPr>
            </w:pPr>
          </w:p>
        </w:tc>
        <w:tc>
          <w:tcPr>
            <w:tcW w:w="2563" w:type="dxa"/>
          </w:tcPr>
          <w:p w14:paraId="3D091D60"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 xml:space="preserve">W projekcie zaplanowano realizację form wsparcia prowadzących do zdobycia kompetencji i/lub kwalifikacji w obszarze inteligentnych specjalizacji </w:t>
            </w:r>
            <w:r w:rsidRPr="001B4691">
              <w:rPr>
                <w:rFonts w:ascii="Arial" w:hAnsi="Arial" w:cs="Arial"/>
                <w:sz w:val="24"/>
                <w:szCs w:val="24"/>
              </w:rPr>
              <w:lastRenderedPageBreak/>
              <w:t>województwa śląskiego.</w:t>
            </w:r>
          </w:p>
        </w:tc>
        <w:tc>
          <w:tcPr>
            <w:tcW w:w="5794" w:type="dxa"/>
          </w:tcPr>
          <w:p w14:paraId="21B8B408"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W projekcie zaplanowano realizację form wsparcia prowadzących do zdobycia kompetencji i/lub kwalifikacji w obszarze inteligentnych specjalizacji województwa śląskiego.</w:t>
            </w:r>
          </w:p>
          <w:p w14:paraId="45DF6DAC"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Kryterium weryfikowane na podstawie zapisów wniosku.</w:t>
            </w:r>
          </w:p>
        </w:tc>
        <w:tc>
          <w:tcPr>
            <w:tcW w:w="2270" w:type="dxa"/>
          </w:tcPr>
          <w:p w14:paraId="277F465D"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Konieczne spełnienie – NIE</w:t>
            </w:r>
          </w:p>
          <w:p w14:paraId="58BB2052"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Podlega uzupełnieniom - NIE</w:t>
            </w:r>
          </w:p>
        </w:tc>
        <w:tc>
          <w:tcPr>
            <w:tcW w:w="1682" w:type="dxa"/>
          </w:tcPr>
          <w:p w14:paraId="1DD3CF05"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Kryterium dodatkowe </w:t>
            </w:r>
          </w:p>
          <w:p w14:paraId="61B9B580"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Liczba punktów możliwych do uzyskania: 0 lub 3</w:t>
            </w:r>
          </w:p>
        </w:tc>
        <w:tc>
          <w:tcPr>
            <w:tcW w:w="1523" w:type="dxa"/>
          </w:tcPr>
          <w:p w14:paraId="2C74E2AB"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Ma charakter premiujący.</w:t>
            </w:r>
          </w:p>
        </w:tc>
      </w:tr>
      <w:tr w:rsidR="001B4691" w:rsidRPr="001B4691" w14:paraId="684478E7" w14:textId="77777777" w:rsidTr="009845F6">
        <w:tc>
          <w:tcPr>
            <w:tcW w:w="639" w:type="dxa"/>
          </w:tcPr>
          <w:p w14:paraId="7A0CAC39" w14:textId="77777777" w:rsidR="001B4691" w:rsidRPr="001B4691" w:rsidDel="000A7F38" w:rsidRDefault="001B4691" w:rsidP="001B4691">
            <w:pPr>
              <w:pStyle w:val="Akapitzlist"/>
              <w:numPr>
                <w:ilvl w:val="0"/>
                <w:numId w:val="50"/>
              </w:numPr>
              <w:spacing w:line="360" w:lineRule="auto"/>
              <w:rPr>
                <w:rFonts w:ascii="Arial" w:hAnsi="Arial" w:cs="Arial"/>
                <w:sz w:val="24"/>
                <w:szCs w:val="24"/>
              </w:rPr>
            </w:pPr>
          </w:p>
        </w:tc>
        <w:tc>
          <w:tcPr>
            <w:tcW w:w="2563" w:type="dxa"/>
          </w:tcPr>
          <w:p w14:paraId="533806D5"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Projekt realizowany jest na obszarze miast średnich tracących  funkcje społeczno-gospodarcze</w:t>
            </w:r>
          </w:p>
        </w:tc>
        <w:tc>
          <w:tcPr>
            <w:tcW w:w="5794" w:type="dxa"/>
          </w:tcPr>
          <w:p w14:paraId="276B0A99" w14:textId="77777777" w:rsidR="001B4691" w:rsidRPr="001B4691" w:rsidRDefault="001B4691" w:rsidP="001B4691">
            <w:pPr>
              <w:spacing w:line="360" w:lineRule="auto"/>
              <w:rPr>
                <w:rFonts w:ascii="Arial" w:hAnsi="Arial" w:cs="Arial"/>
                <w:sz w:val="24"/>
                <w:szCs w:val="24"/>
              </w:rPr>
            </w:pPr>
            <w:r w:rsidRPr="001B4691">
              <w:rPr>
                <w:rStyle w:val="markedcontent"/>
                <w:rFonts w:ascii="Arial" w:hAnsi="Arial" w:cs="Arial"/>
                <w:sz w:val="24"/>
                <w:szCs w:val="24"/>
              </w:rPr>
              <w:t xml:space="preserve">W ramach kryterium preferowane będą projekty, w których wsparcie realizowane jest na obszarach </w:t>
            </w:r>
            <w:r w:rsidRPr="001B4691">
              <w:rPr>
                <w:rFonts w:ascii="Arial" w:hAnsi="Arial" w:cs="Arial"/>
                <w:sz w:val="24"/>
                <w:szCs w:val="24"/>
              </w:rPr>
              <w:t>miast średnich tracących funkcje społeczno-gospodarcze (tj. Bytom, Jastrzębie-Zdrój, Rydułtowy, Sosnowiec, Świętochłowice, Zabrze, Siemianowice Śląskie, Piekary Śląskie, Zawiercie).</w:t>
            </w:r>
          </w:p>
          <w:p w14:paraId="508254AA"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Kryterium weryfikowane na podstawie zapisów wniosku.</w:t>
            </w:r>
          </w:p>
        </w:tc>
        <w:tc>
          <w:tcPr>
            <w:tcW w:w="2270" w:type="dxa"/>
          </w:tcPr>
          <w:p w14:paraId="32F6E9BB"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Konieczne spełnienie – NIE</w:t>
            </w:r>
          </w:p>
          <w:p w14:paraId="45717AF5"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Podlega uzupełnieniom - NIE</w:t>
            </w:r>
          </w:p>
        </w:tc>
        <w:tc>
          <w:tcPr>
            <w:tcW w:w="1682" w:type="dxa"/>
          </w:tcPr>
          <w:p w14:paraId="2D86E28B"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Liczba punktów możliwych do uzyskania: 0 lub 5</w:t>
            </w:r>
          </w:p>
        </w:tc>
        <w:tc>
          <w:tcPr>
            <w:tcW w:w="1523" w:type="dxa"/>
          </w:tcPr>
          <w:p w14:paraId="2AADCAA9" w14:textId="77777777" w:rsidR="001B4691" w:rsidRPr="001B4691" w:rsidDel="000A7F38" w:rsidRDefault="001B4691" w:rsidP="001B4691">
            <w:pPr>
              <w:spacing w:line="360" w:lineRule="auto"/>
              <w:rPr>
                <w:rFonts w:ascii="Arial" w:hAnsi="Arial" w:cs="Arial"/>
                <w:sz w:val="24"/>
                <w:szCs w:val="24"/>
              </w:rPr>
            </w:pPr>
            <w:r w:rsidRPr="001B4691">
              <w:rPr>
                <w:rFonts w:ascii="Arial" w:hAnsi="Arial" w:cs="Arial"/>
                <w:sz w:val="24"/>
                <w:szCs w:val="24"/>
              </w:rPr>
              <w:t>Ma charakter premiujący.</w:t>
            </w:r>
          </w:p>
        </w:tc>
      </w:tr>
      <w:tr w:rsidR="001B4691" w:rsidRPr="001B4691" w14:paraId="682EB10E" w14:textId="77777777" w:rsidTr="009845F6">
        <w:tc>
          <w:tcPr>
            <w:tcW w:w="639" w:type="dxa"/>
          </w:tcPr>
          <w:p w14:paraId="25DF2902" w14:textId="77777777" w:rsidR="001B4691" w:rsidRPr="001B4691" w:rsidDel="000A7F38" w:rsidRDefault="001B4691" w:rsidP="001B4691">
            <w:pPr>
              <w:pStyle w:val="Akapitzlist"/>
              <w:numPr>
                <w:ilvl w:val="0"/>
                <w:numId w:val="50"/>
              </w:numPr>
              <w:spacing w:line="360" w:lineRule="auto"/>
              <w:rPr>
                <w:rFonts w:ascii="Arial" w:hAnsi="Arial" w:cs="Arial"/>
                <w:sz w:val="24"/>
                <w:szCs w:val="24"/>
              </w:rPr>
            </w:pPr>
          </w:p>
        </w:tc>
        <w:tc>
          <w:tcPr>
            <w:tcW w:w="2563" w:type="dxa"/>
          </w:tcPr>
          <w:p w14:paraId="7D350B90"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 xml:space="preserve">Projekt skierowany jest w całości do szkół znajdujących się na obszarze Subregionu Północnego </w:t>
            </w:r>
            <w:r w:rsidRPr="001B4691">
              <w:rPr>
                <w:rFonts w:ascii="Arial" w:hAnsi="Arial" w:cs="Arial"/>
                <w:sz w:val="24"/>
                <w:szCs w:val="24"/>
              </w:rPr>
              <w:lastRenderedPageBreak/>
              <w:t>województwa śląskiego</w:t>
            </w:r>
          </w:p>
        </w:tc>
        <w:tc>
          <w:tcPr>
            <w:tcW w:w="5794" w:type="dxa"/>
          </w:tcPr>
          <w:p w14:paraId="77098B58" w14:textId="77777777" w:rsidR="001B4691" w:rsidRPr="001B4691" w:rsidRDefault="001B4691" w:rsidP="001B4691">
            <w:pPr>
              <w:spacing w:line="360" w:lineRule="auto"/>
              <w:rPr>
                <w:rFonts w:ascii="Arial" w:hAnsi="Arial" w:cs="Arial"/>
                <w:sz w:val="24"/>
                <w:szCs w:val="24"/>
              </w:rPr>
            </w:pPr>
            <w:r w:rsidRPr="001B4691">
              <w:rPr>
                <w:rStyle w:val="markedcontent"/>
                <w:rFonts w:ascii="Arial" w:hAnsi="Arial" w:cs="Arial"/>
                <w:sz w:val="24"/>
                <w:szCs w:val="24"/>
              </w:rPr>
              <w:lastRenderedPageBreak/>
              <w:t xml:space="preserve">W ramach kryterium preferowane będą projekty, w których wsparcie </w:t>
            </w:r>
            <w:r w:rsidRPr="001B4691">
              <w:rPr>
                <w:rFonts w:ascii="Arial" w:hAnsi="Arial" w:cs="Arial"/>
                <w:sz w:val="24"/>
                <w:szCs w:val="24"/>
              </w:rPr>
              <w:t>skierowane jest w całości do szkół znajdujących się na</w:t>
            </w:r>
            <w:r w:rsidRPr="001B4691" w:rsidDel="00502638">
              <w:rPr>
                <w:rFonts w:ascii="Arial" w:hAnsi="Arial" w:cs="Arial"/>
                <w:sz w:val="24"/>
                <w:szCs w:val="24"/>
              </w:rPr>
              <w:t xml:space="preserve"> </w:t>
            </w:r>
            <w:r w:rsidRPr="001B4691">
              <w:rPr>
                <w:rStyle w:val="markedcontent"/>
                <w:rFonts w:ascii="Arial" w:hAnsi="Arial" w:cs="Arial"/>
                <w:sz w:val="24"/>
                <w:szCs w:val="24"/>
              </w:rPr>
              <w:t xml:space="preserve">obszarze </w:t>
            </w:r>
            <w:r w:rsidRPr="001B4691">
              <w:rPr>
                <w:rFonts w:ascii="Arial" w:hAnsi="Arial" w:cs="Arial"/>
                <w:sz w:val="24"/>
                <w:szCs w:val="24"/>
              </w:rPr>
              <w:t>Subregionu Północnego województwa śląskiego, tj.</w:t>
            </w:r>
            <w:r w:rsidRPr="001B4691">
              <w:rPr>
                <w:rFonts w:ascii="Arial" w:eastAsia="Times New Roman" w:hAnsi="Arial" w:cs="Arial"/>
                <w:color w:val="424242"/>
                <w:sz w:val="24"/>
                <w:szCs w:val="24"/>
                <w:lang w:eastAsia="pl-PL"/>
              </w:rPr>
              <w:t xml:space="preserve"> </w:t>
            </w:r>
            <w:r w:rsidRPr="001B4691">
              <w:rPr>
                <w:rFonts w:ascii="Arial" w:hAnsi="Arial" w:cs="Arial"/>
                <w:sz w:val="24"/>
                <w:szCs w:val="24"/>
              </w:rPr>
              <w:t>na terenie:</w:t>
            </w:r>
          </w:p>
          <w:p w14:paraId="4433AEDF" w14:textId="77777777" w:rsidR="001B4691" w:rsidRPr="001B4691" w:rsidRDefault="001B4691" w:rsidP="001B4691">
            <w:pPr>
              <w:numPr>
                <w:ilvl w:val="0"/>
                <w:numId w:val="51"/>
              </w:numPr>
              <w:spacing w:after="0" w:line="360" w:lineRule="auto"/>
              <w:rPr>
                <w:rFonts w:ascii="Arial" w:hAnsi="Arial" w:cs="Arial"/>
                <w:sz w:val="24"/>
                <w:szCs w:val="24"/>
              </w:rPr>
            </w:pPr>
            <w:r w:rsidRPr="001B4691">
              <w:rPr>
                <w:rFonts w:ascii="Arial" w:hAnsi="Arial" w:cs="Arial"/>
                <w:sz w:val="24"/>
                <w:szCs w:val="24"/>
              </w:rPr>
              <w:t>powiatu częstochowskiego</w:t>
            </w:r>
          </w:p>
          <w:p w14:paraId="0DC87D40" w14:textId="77777777" w:rsidR="001B4691" w:rsidRPr="001B4691" w:rsidRDefault="001B4691" w:rsidP="001B4691">
            <w:pPr>
              <w:numPr>
                <w:ilvl w:val="0"/>
                <w:numId w:val="51"/>
              </w:numPr>
              <w:spacing w:after="0" w:line="360" w:lineRule="auto"/>
              <w:rPr>
                <w:rFonts w:ascii="Arial" w:hAnsi="Arial" w:cs="Arial"/>
                <w:sz w:val="24"/>
                <w:szCs w:val="24"/>
              </w:rPr>
            </w:pPr>
            <w:r w:rsidRPr="001B4691">
              <w:rPr>
                <w:rFonts w:ascii="Arial" w:hAnsi="Arial" w:cs="Arial"/>
                <w:sz w:val="24"/>
                <w:szCs w:val="24"/>
              </w:rPr>
              <w:t>powiatu kłobuckiego</w:t>
            </w:r>
          </w:p>
          <w:p w14:paraId="5F79CABA" w14:textId="77777777" w:rsidR="001B4691" w:rsidRPr="001B4691" w:rsidRDefault="001B4691" w:rsidP="001B4691">
            <w:pPr>
              <w:numPr>
                <w:ilvl w:val="0"/>
                <w:numId w:val="51"/>
              </w:numPr>
              <w:spacing w:after="0" w:line="360" w:lineRule="auto"/>
              <w:rPr>
                <w:rFonts w:ascii="Arial" w:hAnsi="Arial" w:cs="Arial"/>
                <w:sz w:val="24"/>
                <w:szCs w:val="24"/>
              </w:rPr>
            </w:pPr>
            <w:r w:rsidRPr="001B4691">
              <w:rPr>
                <w:rFonts w:ascii="Arial" w:hAnsi="Arial" w:cs="Arial"/>
                <w:sz w:val="24"/>
                <w:szCs w:val="24"/>
              </w:rPr>
              <w:lastRenderedPageBreak/>
              <w:t>powiatu myszkowskiego</w:t>
            </w:r>
          </w:p>
          <w:p w14:paraId="5E63308A" w14:textId="77777777" w:rsidR="001B4691" w:rsidRPr="001B4691" w:rsidRDefault="001B4691" w:rsidP="001B4691">
            <w:pPr>
              <w:numPr>
                <w:ilvl w:val="0"/>
                <w:numId w:val="51"/>
              </w:numPr>
              <w:spacing w:after="0" w:line="360" w:lineRule="auto"/>
              <w:rPr>
                <w:rFonts w:ascii="Arial" w:hAnsi="Arial" w:cs="Arial"/>
                <w:sz w:val="24"/>
                <w:szCs w:val="24"/>
              </w:rPr>
            </w:pPr>
            <w:r w:rsidRPr="001B4691">
              <w:rPr>
                <w:rFonts w:ascii="Arial" w:hAnsi="Arial" w:cs="Arial"/>
                <w:sz w:val="24"/>
                <w:szCs w:val="24"/>
              </w:rPr>
              <w:t>Miasta Częstochowa</w:t>
            </w:r>
          </w:p>
          <w:p w14:paraId="1E49F859" w14:textId="77777777" w:rsidR="001B4691" w:rsidRPr="001B4691" w:rsidRDefault="001B4691" w:rsidP="001B4691">
            <w:pPr>
              <w:spacing w:line="360" w:lineRule="auto"/>
              <w:rPr>
                <w:rStyle w:val="markedcontent"/>
                <w:rFonts w:ascii="Arial" w:hAnsi="Arial" w:cs="Arial"/>
                <w:sz w:val="24"/>
                <w:szCs w:val="24"/>
              </w:rPr>
            </w:pPr>
            <w:r w:rsidRPr="001B4691">
              <w:rPr>
                <w:rFonts w:ascii="Arial" w:hAnsi="Arial" w:cs="Arial"/>
                <w:sz w:val="24"/>
                <w:szCs w:val="24"/>
              </w:rPr>
              <w:t>Kryterium weryfikowane na podstawie zapisów pkt. A.1 wniosku o dofinansowanie realizacji projektu Dane podstawowe -Wnioskodawca oraz pkt B.7.2 Uzasadnienie spełnienia kryteriów.</w:t>
            </w:r>
          </w:p>
        </w:tc>
        <w:tc>
          <w:tcPr>
            <w:tcW w:w="2270" w:type="dxa"/>
          </w:tcPr>
          <w:p w14:paraId="16C93C7C"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Konieczne spełnienie – NIE</w:t>
            </w:r>
          </w:p>
          <w:p w14:paraId="412225D5"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Podlega uzupełnieniom - NIE</w:t>
            </w:r>
          </w:p>
        </w:tc>
        <w:tc>
          <w:tcPr>
            <w:tcW w:w="1682" w:type="dxa"/>
          </w:tcPr>
          <w:p w14:paraId="56122C7A"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Liczba punktów możliwych do uzyskania: 0 lub 10</w:t>
            </w:r>
          </w:p>
        </w:tc>
        <w:tc>
          <w:tcPr>
            <w:tcW w:w="1523" w:type="dxa"/>
          </w:tcPr>
          <w:p w14:paraId="124124D5"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Ma charakter premiujący.</w:t>
            </w:r>
          </w:p>
        </w:tc>
      </w:tr>
      <w:tr w:rsidR="001B4691" w:rsidRPr="001B4691" w14:paraId="01147FB8" w14:textId="77777777" w:rsidTr="009845F6">
        <w:tc>
          <w:tcPr>
            <w:tcW w:w="639" w:type="dxa"/>
          </w:tcPr>
          <w:p w14:paraId="624B5055" w14:textId="77777777" w:rsidR="001B4691" w:rsidRPr="001B4691" w:rsidDel="000A7F38" w:rsidRDefault="001B4691" w:rsidP="001B4691">
            <w:pPr>
              <w:pStyle w:val="Akapitzlist"/>
              <w:numPr>
                <w:ilvl w:val="0"/>
                <w:numId w:val="50"/>
              </w:numPr>
              <w:spacing w:line="360" w:lineRule="auto"/>
              <w:rPr>
                <w:rFonts w:ascii="Arial" w:hAnsi="Arial" w:cs="Arial"/>
                <w:sz w:val="24"/>
                <w:szCs w:val="24"/>
              </w:rPr>
            </w:pPr>
          </w:p>
        </w:tc>
        <w:tc>
          <w:tcPr>
            <w:tcW w:w="2563" w:type="dxa"/>
          </w:tcPr>
          <w:p w14:paraId="7E55BC72"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Projekt obejmuje wsparciem szkoły lub placówki systemu oświaty prowadzące kształcenie zawodowe, które nie otrzymały dofinansowania w ramach naboru FESL.06.03-IZ.01-153/24</w:t>
            </w:r>
          </w:p>
        </w:tc>
        <w:tc>
          <w:tcPr>
            <w:tcW w:w="5794" w:type="dxa"/>
          </w:tcPr>
          <w:p w14:paraId="3A2B4D03"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Weryfikowane będzie, czy projekt obejmuje wsparciem szkoły lub placówki systemu oświaty prowadzące kształcenie zawodowe, które nie otrzymały dofinansowania w ramach naboru FESL.06.03-IZ.01-153/24.</w:t>
            </w:r>
          </w:p>
          <w:p w14:paraId="2A363FA3" w14:textId="77777777" w:rsidR="001B4691" w:rsidRPr="001B4691" w:rsidRDefault="001B4691" w:rsidP="001B4691">
            <w:pPr>
              <w:spacing w:before="120" w:line="360" w:lineRule="auto"/>
              <w:rPr>
                <w:rFonts w:ascii="Arial" w:hAnsi="Arial" w:cs="Arial"/>
                <w:sz w:val="24"/>
                <w:szCs w:val="24"/>
              </w:rPr>
            </w:pPr>
            <w:r w:rsidRPr="001B4691">
              <w:rPr>
                <w:rFonts w:ascii="Arial" w:hAnsi="Arial" w:cs="Arial"/>
                <w:sz w:val="24"/>
                <w:szCs w:val="24"/>
              </w:rPr>
              <w:t>W celu spełnienia kryterium Projektodawca musi zapewnić, że żadna ze szkół objętych wsparciem w projekcie nie otrzymała do tej pory dofinansowania w ramach naboru FESL.06.03-IZ.01-153/24.</w:t>
            </w:r>
          </w:p>
          <w:p w14:paraId="7E3417FE" w14:textId="77777777" w:rsidR="001B4691" w:rsidRPr="001B4691" w:rsidRDefault="001B4691" w:rsidP="001B4691">
            <w:pPr>
              <w:spacing w:line="360" w:lineRule="auto"/>
              <w:rPr>
                <w:rStyle w:val="markedcontent"/>
                <w:rFonts w:ascii="Arial" w:hAnsi="Arial" w:cs="Arial"/>
                <w:sz w:val="24"/>
                <w:szCs w:val="24"/>
              </w:rPr>
            </w:pPr>
            <w:r w:rsidRPr="001B4691">
              <w:rPr>
                <w:rFonts w:ascii="Arial" w:hAnsi="Arial" w:cs="Arial"/>
                <w:sz w:val="24"/>
                <w:szCs w:val="24"/>
              </w:rPr>
              <w:lastRenderedPageBreak/>
              <w:t>Kryterium weryfikowane na podstawie zapisów wniosku o dofinansowanie oraz danych z systemu LSI 2021.</w:t>
            </w:r>
          </w:p>
        </w:tc>
        <w:tc>
          <w:tcPr>
            <w:tcW w:w="2270" w:type="dxa"/>
          </w:tcPr>
          <w:p w14:paraId="2F896BED"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lastRenderedPageBreak/>
              <w:t>Konieczne spełnienie – NIE</w:t>
            </w:r>
          </w:p>
          <w:p w14:paraId="45FE384B"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Podlega uzupełnieniom - NIE</w:t>
            </w:r>
          </w:p>
        </w:tc>
        <w:tc>
          <w:tcPr>
            <w:tcW w:w="1682" w:type="dxa"/>
          </w:tcPr>
          <w:p w14:paraId="44C25CE1"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Liczba punktów możliwych do uzyskania: 0 lub 10</w:t>
            </w:r>
          </w:p>
        </w:tc>
        <w:tc>
          <w:tcPr>
            <w:tcW w:w="1523" w:type="dxa"/>
          </w:tcPr>
          <w:p w14:paraId="6F71F016" w14:textId="77777777" w:rsidR="001B4691" w:rsidRPr="001B4691" w:rsidRDefault="001B4691" w:rsidP="001B4691">
            <w:pPr>
              <w:spacing w:line="360" w:lineRule="auto"/>
              <w:rPr>
                <w:rFonts w:ascii="Arial" w:hAnsi="Arial" w:cs="Arial"/>
                <w:sz w:val="24"/>
                <w:szCs w:val="24"/>
              </w:rPr>
            </w:pPr>
            <w:r w:rsidRPr="001B4691">
              <w:rPr>
                <w:rFonts w:ascii="Arial" w:hAnsi="Arial" w:cs="Arial"/>
                <w:sz w:val="24"/>
                <w:szCs w:val="24"/>
              </w:rPr>
              <w:t>Ma charakter premiujący.</w:t>
            </w:r>
          </w:p>
        </w:tc>
      </w:tr>
    </w:tbl>
    <w:p w14:paraId="6B699379" w14:textId="35839367" w:rsidR="00D65C47" w:rsidRPr="001B4691" w:rsidRDefault="00D65C47" w:rsidP="001B4691">
      <w:pPr>
        <w:spacing w:line="360" w:lineRule="auto"/>
        <w:rPr>
          <w:rFonts w:ascii="Arial" w:hAnsi="Arial" w:cs="Arial"/>
          <w:bCs/>
          <w:sz w:val="24"/>
          <w:szCs w:val="24"/>
        </w:rPr>
      </w:pPr>
    </w:p>
    <w:sectPr w:rsidR="00D65C47" w:rsidRPr="001B4691" w:rsidSect="00A06E47">
      <w:footerReference w:type="default" r:id="rId15"/>
      <w:headerReference w:type="first" r:id="rId16"/>
      <w:footerReference w:type="first" r:id="rId17"/>
      <w:pgSz w:w="16838" w:h="11906" w:orient="landscape"/>
      <w:pgMar w:top="851"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D1518A3" w14:textId="77777777" w:rsidR="00520622" w:rsidRDefault="00520622" w:rsidP="009029B5">
      <w:pPr>
        <w:spacing w:after="0" w:line="240" w:lineRule="auto"/>
      </w:pPr>
      <w:r>
        <w:separator/>
      </w:r>
    </w:p>
  </w:endnote>
  <w:endnote w:type="continuationSeparator" w:id="0">
    <w:p w14:paraId="1553B53F" w14:textId="77777777" w:rsidR="00520622" w:rsidRDefault="00520622" w:rsidP="009029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C383B4" w14:textId="77777777" w:rsidR="000863ED" w:rsidRDefault="000863ED">
    <w:pPr>
      <w:pStyle w:val="Stopka"/>
      <w:jc w:val="right"/>
    </w:pPr>
    <w:r>
      <w:fldChar w:fldCharType="begin"/>
    </w:r>
    <w:r>
      <w:instrText>PAGE   \* MERGEFORMAT</w:instrText>
    </w:r>
    <w:r>
      <w:fldChar w:fldCharType="separate"/>
    </w:r>
    <w:r>
      <w:rPr>
        <w:noProof/>
      </w:rPr>
      <w:t>49</w:t>
    </w:r>
    <w:r>
      <w:fldChar w:fldCharType="end"/>
    </w:r>
  </w:p>
  <w:p w14:paraId="71A04A9B" w14:textId="77777777" w:rsidR="000863ED" w:rsidRDefault="000863ED" w:rsidP="00F66B28">
    <w:pPr>
      <w:pStyle w:val="Stopka"/>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EF8CFF" w14:textId="77777777" w:rsidR="000863ED" w:rsidRDefault="000863ED">
    <w:pPr>
      <w:pStyle w:val="Stopka"/>
      <w:jc w:val="right"/>
    </w:pPr>
    <w:r>
      <w:fldChar w:fldCharType="begin"/>
    </w:r>
    <w:r>
      <w:instrText>PAGE   \* MERGEFORMAT</w:instrText>
    </w:r>
    <w:r>
      <w:fldChar w:fldCharType="separate"/>
    </w:r>
    <w:r>
      <w:rPr>
        <w:noProof/>
      </w:rPr>
      <w:t>11</w:t>
    </w:r>
    <w:r>
      <w:fldChar w:fldCharType="end"/>
    </w:r>
  </w:p>
  <w:p w14:paraId="2C00EA9B" w14:textId="77777777" w:rsidR="000863ED" w:rsidRDefault="000863ED" w:rsidP="00F66B28">
    <w:pPr>
      <w:pStyle w:val="Stopka"/>
      <w:jc w:val="center"/>
    </w:pPr>
    <w:r>
      <w:rPr>
        <w:noProof/>
        <w:lang w:eastAsia="pl-PL"/>
      </w:rPr>
      <w:drawing>
        <wp:inline distT="0" distB="0" distL="0" distR="0" wp14:anchorId="1F032F8C" wp14:editId="5843D318">
          <wp:extent cx="5755005" cy="420370"/>
          <wp:effectExtent l="0" t="0" r="0" b="0"/>
          <wp:docPr id="1" name="Obraz 1" descr="Logo z opisem Fundusze Europejskie dla Śląskiego. Flaga Polski z opisem Rzeczpospolita Polska. Flaga Unii Europejskiej z opisem " title="Logotypy FE SL2021-2027">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openxmlformats.org/drawingml/2006/picture">
              <pic:pic xmlns:pic="http://schemas.openxmlformats.org/drawingml/2006/picture">
                <pic:nvPicPr>
                  <pic:cNvPr id="2" name="Obraz 2" descr="Logo z opisem Fundusze Europejskie dla Śląskiego. Flaga Polski z opisem Rzeczpospolita Polska. Flaga Unii Europejskiej z opisem " title="Logotypy FE SL2021-2027">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420370"/>
                  </a:xfrm>
                  <a:prstGeom prst="rect">
                    <a:avLst/>
                  </a:prstGeom>
                  <a:noFill/>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546F9" w14:textId="3A941225" w:rsidR="000863ED" w:rsidRDefault="000863ED">
    <w:pPr>
      <w:pStyle w:val="Stopka"/>
      <w:jc w:val="right"/>
    </w:pPr>
    <w:r>
      <w:fldChar w:fldCharType="begin"/>
    </w:r>
    <w:r>
      <w:instrText>PAGE   \* MERGEFORMAT</w:instrText>
    </w:r>
    <w:r>
      <w:fldChar w:fldCharType="separate"/>
    </w:r>
    <w:r>
      <w:rPr>
        <w:noProof/>
      </w:rPr>
      <w:t>7</w:t>
    </w:r>
    <w:r>
      <w:fldChar w:fldCharType="end"/>
    </w:r>
  </w:p>
  <w:p w14:paraId="08CE6F91" w14:textId="77777777" w:rsidR="000863ED" w:rsidRDefault="000863ED">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CE2FB" w14:textId="136A105D" w:rsidR="000863ED" w:rsidRDefault="000863ED">
    <w:pPr>
      <w:pStyle w:val="Stopka"/>
      <w:jc w:val="right"/>
    </w:pPr>
    <w:r>
      <w:fldChar w:fldCharType="begin"/>
    </w:r>
    <w:r>
      <w:instrText>PAGE   \* MERGEFORMAT</w:instrText>
    </w:r>
    <w:r>
      <w:fldChar w:fldCharType="separate"/>
    </w:r>
    <w:r>
      <w:rPr>
        <w:noProof/>
      </w:rPr>
      <w:t>1</w:t>
    </w:r>
    <w:r>
      <w:fldChar w:fldCharType="end"/>
    </w:r>
  </w:p>
  <w:p w14:paraId="3FE9F23F" w14:textId="77777777" w:rsidR="000863ED" w:rsidRDefault="000863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ACADA3" w14:textId="77777777" w:rsidR="00520622" w:rsidRDefault="00520622" w:rsidP="009029B5">
      <w:pPr>
        <w:spacing w:after="0" w:line="240" w:lineRule="auto"/>
      </w:pPr>
      <w:r>
        <w:separator/>
      </w:r>
    </w:p>
  </w:footnote>
  <w:footnote w:type="continuationSeparator" w:id="0">
    <w:p w14:paraId="1B5EF497" w14:textId="77777777" w:rsidR="00520622" w:rsidRDefault="00520622" w:rsidP="009029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69571C" w14:textId="77777777" w:rsidR="000863ED" w:rsidRDefault="000863ED" w:rsidP="00F66B28">
    <w:pPr>
      <w:keepNext/>
    </w:pPr>
  </w:p>
  <w:p w14:paraId="6B3F96D3" w14:textId="77777777" w:rsidR="000863ED" w:rsidRDefault="000863ED" w:rsidP="00904F4D">
    <w:pPr>
      <w:pStyle w:val="Nagwek"/>
      <w:tabs>
        <w:tab w:val="clear" w:pos="453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72F646" w14:textId="77777777" w:rsidR="000863ED" w:rsidRDefault="000863ED" w:rsidP="00904F4D">
    <w:pPr>
      <w:pStyle w:val="Nagwek"/>
      <w:tabs>
        <w:tab w:val="clea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4A56F2"/>
    <w:multiLevelType w:val="hybridMultilevel"/>
    <w:tmpl w:val="AFBC5454"/>
    <w:lvl w:ilvl="0" w:tplc="96F01B6E">
      <w:start w:val="1"/>
      <w:numFmt w:val="bullet"/>
      <w:lvlText w:val=""/>
      <w:lvlJc w:val="left"/>
      <w:pPr>
        <w:ind w:left="720" w:hanging="360"/>
      </w:pPr>
      <w:rPr>
        <w:rFonts w:ascii="Symbol" w:hAnsi="Symbol" w:hint="default"/>
      </w:rPr>
    </w:lvl>
    <w:lvl w:ilvl="1" w:tplc="D02CDC62">
      <w:start w:val="1"/>
      <w:numFmt w:val="bullet"/>
      <w:lvlText w:val="o"/>
      <w:lvlJc w:val="left"/>
      <w:pPr>
        <w:ind w:left="1440" w:hanging="360"/>
      </w:pPr>
      <w:rPr>
        <w:rFonts w:ascii="Courier New" w:hAnsi="Courier New" w:cs="Times New Roman" w:hint="default"/>
      </w:rPr>
    </w:lvl>
    <w:lvl w:ilvl="2" w:tplc="5582C89A">
      <w:start w:val="1"/>
      <w:numFmt w:val="bullet"/>
      <w:lvlText w:val=""/>
      <w:lvlJc w:val="left"/>
      <w:pPr>
        <w:ind w:left="2160" w:hanging="360"/>
      </w:pPr>
      <w:rPr>
        <w:rFonts w:ascii="Wingdings" w:hAnsi="Wingdings" w:hint="default"/>
      </w:rPr>
    </w:lvl>
    <w:lvl w:ilvl="3" w:tplc="51FA63FA">
      <w:start w:val="1"/>
      <w:numFmt w:val="bullet"/>
      <w:lvlText w:val=""/>
      <w:lvlJc w:val="left"/>
      <w:pPr>
        <w:ind w:left="2880" w:hanging="360"/>
      </w:pPr>
      <w:rPr>
        <w:rFonts w:ascii="Symbol" w:hAnsi="Symbol" w:hint="default"/>
      </w:rPr>
    </w:lvl>
    <w:lvl w:ilvl="4" w:tplc="F66A0082">
      <w:start w:val="1"/>
      <w:numFmt w:val="bullet"/>
      <w:lvlText w:val="o"/>
      <w:lvlJc w:val="left"/>
      <w:pPr>
        <w:ind w:left="3600" w:hanging="360"/>
      </w:pPr>
      <w:rPr>
        <w:rFonts w:ascii="Courier New" w:hAnsi="Courier New" w:cs="Times New Roman" w:hint="default"/>
      </w:rPr>
    </w:lvl>
    <w:lvl w:ilvl="5" w:tplc="B9162222">
      <w:start w:val="1"/>
      <w:numFmt w:val="bullet"/>
      <w:lvlText w:val=""/>
      <w:lvlJc w:val="left"/>
      <w:pPr>
        <w:ind w:left="4320" w:hanging="360"/>
      </w:pPr>
      <w:rPr>
        <w:rFonts w:ascii="Wingdings" w:hAnsi="Wingdings" w:hint="default"/>
      </w:rPr>
    </w:lvl>
    <w:lvl w:ilvl="6" w:tplc="BED2FBA8">
      <w:start w:val="1"/>
      <w:numFmt w:val="bullet"/>
      <w:lvlText w:val=""/>
      <w:lvlJc w:val="left"/>
      <w:pPr>
        <w:ind w:left="5040" w:hanging="360"/>
      </w:pPr>
      <w:rPr>
        <w:rFonts w:ascii="Symbol" w:hAnsi="Symbol" w:hint="default"/>
      </w:rPr>
    </w:lvl>
    <w:lvl w:ilvl="7" w:tplc="F0E05D4C">
      <w:start w:val="1"/>
      <w:numFmt w:val="bullet"/>
      <w:lvlText w:val="o"/>
      <w:lvlJc w:val="left"/>
      <w:pPr>
        <w:ind w:left="5760" w:hanging="360"/>
      </w:pPr>
      <w:rPr>
        <w:rFonts w:ascii="Courier New" w:hAnsi="Courier New" w:cs="Times New Roman" w:hint="default"/>
      </w:rPr>
    </w:lvl>
    <w:lvl w:ilvl="8" w:tplc="96ACF146">
      <w:start w:val="1"/>
      <w:numFmt w:val="bullet"/>
      <w:lvlText w:val=""/>
      <w:lvlJc w:val="left"/>
      <w:pPr>
        <w:ind w:left="6480" w:hanging="360"/>
      </w:pPr>
      <w:rPr>
        <w:rFonts w:ascii="Wingdings" w:hAnsi="Wingdings" w:hint="default"/>
      </w:rPr>
    </w:lvl>
  </w:abstractNum>
  <w:abstractNum w:abstractNumId="1" w15:restartNumberingAfterBreak="0">
    <w:nsid w:val="078763D4"/>
    <w:multiLevelType w:val="hybridMultilevel"/>
    <w:tmpl w:val="90D0DE1E"/>
    <w:lvl w:ilvl="0" w:tplc="0415000F">
      <w:start w:val="1"/>
      <w:numFmt w:val="decimal"/>
      <w:lvlText w:val="%1."/>
      <w:lvlJc w:val="left"/>
      <w:pPr>
        <w:ind w:left="785"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B3011A"/>
    <w:multiLevelType w:val="hybridMultilevel"/>
    <w:tmpl w:val="CDD62052"/>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07B71B8F"/>
    <w:multiLevelType w:val="hybridMultilevel"/>
    <w:tmpl w:val="DF660A0C"/>
    <w:lvl w:ilvl="0" w:tplc="5DC0150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291708"/>
    <w:multiLevelType w:val="hybridMultilevel"/>
    <w:tmpl w:val="6A300CB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AFD4C19"/>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F29407B"/>
    <w:multiLevelType w:val="hybridMultilevel"/>
    <w:tmpl w:val="A8C61D16"/>
    <w:lvl w:ilvl="0" w:tplc="934AF168">
      <w:start w:val="1"/>
      <w:numFmt w:val="decimal"/>
      <w:lvlText w:val="%1."/>
      <w:lvlJc w:val="left"/>
      <w:pPr>
        <w:ind w:left="420" w:hanging="360"/>
      </w:pPr>
      <w:rPr>
        <w:rFonts w:hint="default"/>
      </w:rPr>
    </w:lvl>
    <w:lvl w:ilvl="1" w:tplc="04150019" w:tentative="1">
      <w:start w:val="1"/>
      <w:numFmt w:val="lowerLetter"/>
      <w:lvlText w:val="%2."/>
      <w:lvlJc w:val="left"/>
      <w:pPr>
        <w:ind w:left="114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7" w15:restartNumberingAfterBreak="0">
    <w:nsid w:val="13AF5DD2"/>
    <w:multiLevelType w:val="hybridMultilevel"/>
    <w:tmpl w:val="7382D24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8" w15:restartNumberingAfterBreak="0">
    <w:nsid w:val="13DB7F5D"/>
    <w:multiLevelType w:val="hybridMultilevel"/>
    <w:tmpl w:val="C234E8E6"/>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9" w15:restartNumberingAfterBreak="0">
    <w:nsid w:val="14077A5F"/>
    <w:multiLevelType w:val="hybridMultilevel"/>
    <w:tmpl w:val="DE18BB48"/>
    <w:lvl w:ilvl="0" w:tplc="420E79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1A13BA"/>
    <w:multiLevelType w:val="hybridMultilevel"/>
    <w:tmpl w:val="435EBE88"/>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6CC5076"/>
    <w:multiLevelType w:val="hybridMultilevel"/>
    <w:tmpl w:val="840E6E9E"/>
    <w:lvl w:ilvl="0" w:tplc="C9009564">
      <w:start w:val="1"/>
      <w:numFmt w:val="decimal"/>
      <w:lvlText w:val="%1."/>
      <w:lvlJc w:val="left"/>
      <w:pPr>
        <w:ind w:left="765" w:hanging="360"/>
      </w:pPr>
      <w:rPr>
        <w:rFonts w:hint="default"/>
      </w:rPr>
    </w:lvl>
    <w:lvl w:ilvl="1" w:tplc="04150019" w:tentative="1">
      <w:start w:val="1"/>
      <w:numFmt w:val="lowerLetter"/>
      <w:lvlText w:val="%2."/>
      <w:lvlJc w:val="left"/>
      <w:pPr>
        <w:ind w:left="1485" w:hanging="360"/>
      </w:pPr>
    </w:lvl>
    <w:lvl w:ilvl="2" w:tplc="0415001B" w:tentative="1">
      <w:start w:val="1"/>
      <w:numFmt w:val="lowerRoman"/>
      <w:lvlText w:val="%3."/>
      <w:lvlJc w:val="right"/>
      <w:pPr>
        <w:ind w:left="2205" w:hanging="180"/>
      </w:pPr>
    </w:lvl>
    <w:lvl w:ilvl="3" w:tplc="0415000F" w:tentative="1">
      <w:start w:val="1"/>
      <w:numFmt w:val="decimal"/>
      <w:lvlText w:val="%4."/>
      <w:lvlJc w:val="left"/>
      <w:pPr>
        <w:ind w:left="2925" w:hanging="360"/>
      </w:pPr>
    </w:lvl>
    <w:lvl w:ilvl="4" w:tplc="04150019" w:tentative="1">
      <w:start w:val="1"/>
      <w:numFmt w:val="lowerLetter"/>
      <w:lvlText w:val="%5."/>
      <w:lvlJc w:val="left"/>
      <w:pPr>
        <w:ind w:left="3645" w:hanging="360"/>
      </w:pPr>
    </w:lvl>
    <w:lvl w:ilvl="5" w:tplc="0415001B" w:tentative="1">
      <w:start w:val="1"/>
      <w:numFmt w:val="lowerRoman"/>
      <w:lvlText w:val="%6."/>
      <w:lvlJc w:val="right"/>
      <w:pPr>
        <w:ind w:left="4365" w:hanging="180"/>
      </w:pPr>
    </w:lvl>
    <w:lvl w:ilvl="6" w:tplc="0415000F" w:tentative="1">
      <w:start w:val="1"/>
      <w:numFmt w:val="decimal"/>
      <w:lvlText w:val="%7."/>
      <w:lvlJc w:val="left"/>
      <w:pPr>
        <w:ind w:left="5085" w:hanging="360"/>
      </w:pPr>
    </w:lvl>
    <w:lvl w:ilvl="7" w:tplc="04150019" w:tentative="1">
      <w:start w:val="1"/>
      <w:numFmt w:val="lowerLetter"/>
      <w:lvlText w:val="%8."/>
      <w:lvlJc w:val="left"/>
      <w:pPr>
        <w:ind w:left="5805" w:hanging="360"/>
      </w:pPr>
    </w:lvl>
    <w:lvl w:ilvl="8" w:tplc="0415001B" w:tentative="1">
      <w:start w:val="1"/>
      <w:numFmt w:val="lowerRoman"/>
      <w:lvlText w:val="%9."/>
      <w:lvlJc w:val="right"/>
      <w:pPr>
        <w:ind w:left="6525" w:hanging="180"/>
      </w:pPr>
    </w:lvl>
  </w:abstractNum>
  <w:abstractNum w:abstractNumId="12" w15:restartNumberingAfterBreak="0">
    <w:nsid w:val="175F5136"/>
    <w:multiLevelType w:val="hybridMultilevel"/>
    <w:tmpl w:val="BAAAC2AE"/>
    <w:lvl w:ilvl="0" w:tplc="04150003">
      <w:start w:val="1"/>
      <w:numFmt w:val="bullet"/>
      <w:lvlText w:val="o"/>
      <w:lvlJc w:val="left"/>
      <w:pPr>
        <w:ind w:left="720" w:hanging="360"/>
      </w:pPr>
      <w:rPr>
        <w:rFonts w:ascii="Courier New" w:hAnsi="Courier New" w:hint="default"/>
      </w:rPr>
    </w:lvl>
    <w:lvl w:ilvl="1" w:tplc="04150003">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19A92A6D"/>
    <w:multiLevelType w:val="hybridMultilevel"/>
    <w:tmpl w:val="B8B0D03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904C54"/>
    <w:multiLevelType w:val="hybridMultilevel"/>
    <w:tmpl w:val="FFAC095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15" w15:restartNumberingAfterBreak="0">
    <w:nsid w:val="1A962581"/>
    <w:multiLevelType w:val="hybridMultilevel"/>
    <w:tmpl w:val="A6D4BAAA"/>
    <w:lvl w:ilvl="0" w:tplc="2DA45F04">
      <w:start w:val="1"/>
      <w:numFmt w:val="decimal"/>
      <w:lvlText w:val="%1)"/>
      <w:lvlJc w:val="left"/>
      <w:pPr>
        <w:ind w:left="393" w:hanging="360"/>
      </w:pPr>
      <w:rPr>
        <w:rFonts w:hint="default"/>
      </w:rPr>
    </w:lvl>
    <w:lvl w:ilvl="1" w:tplc="04150019" w:tentative="1">
      <w:start w:val="1"/>
      <w:numFmt w:val="lowerLetter"/>
      <w:lvlText w:val="%2."/>
      <w:lvlJc w:val="left"/>
      <w:pPr>
        <w:ind w:left="1113" w:hanging="360"/>
      </w:pPr>
    </w:lvl>
    <w:lvl w:ilvl="2" w:tplc="0415001B" w:tentative="1">
      <w:start w:val="1"/>
      <w:numFmt w:val="lowerRoman"/>
      <w:lvlText w:val="%3."/>
      <w:lvlJc w:val="right"/>
      <w:pPr>
        <w:ind w:left="1833" w:hanging="180"/>
      </w:pPr>
    </w:lvl>
    <w:lvl w:ilvl="3" w:tplc="0415000F" w:tentative="1">
      <w:start w:val="1"/>
      <w:numFmt w:val="decimal"/>
      <w:lvlText w:val="%4."/>
      <w:lvlJc w:val="left"/>
      <w:pPr>
        <w:ind w:left="2553" w:hanging="360"/>
      </w:pPr>
    </w:lvl>
    <w:lvl w:ilvl="4" w:tplc="04150019" w:tentative="1">
      <w:start w:val="1"/>
      <w:numFmt w:val="lowerLetter"/>
      <w:lvlText w:val="%5."/>
      <w:lvlJc w:val="left"/>
      <w:pPr>
        <w:ind w:left="3273" w:hanging="360"/>
      </w:pPr>
    </w:lvl>
    <w:lvl w:ilvl="5" w:tplc="0415001B" w:tentative="1">
      <w:start w:val="1"/>
      <w:numFmt w:val="lowerRoman"/>
      <w:lvlText w:val="%6."/>
      <w:lvlJc w:val="right"/>
      <w:pPr>
        <w:ind w:left="3993" w:hanging="180"/>
      </w:pPr>
    </w:lvl>
    <w:lvl w:ilvl="6" w:tplc="0415000F" w:tentative="1">
      <w:start w:val="1"/>
      <w:numFmt w:val="decimal"/>
      <w:lvlText w:val="%7."/>
      <w:lvlJc w:val="left"/>
      <w:pPr>
        <w:ind w:left="4713" w:hanging="360"/>
      </w:pPr>
    </w:lvl>
    <w:lvl w:ilvl="7" w:tplc="04150019" w:tentative="1">
      <w:start w:val="1"/>
      <w:numFmt w:val="lowerLetter"/>
      <w:lvlText w:val="%8."/>
      <w:lvlJc w:val="left"/>
      <w:pPr>
        <w:ind w:left="5433" w:hanging="360"/>
      </w:pPr>
    </w:lvl>
    <w:lvl w:ilvl="8" w:tplc="0415001B" w:tentative="1">
      <w:start w:val="1"/>
      <w:numFmt w:val="lowerRoman"/>
      <w:lvlText w:val="%9."/>
      <w:lvlJc w:val="right"/>
      <w:pPr>
        <w:ind w:left="6153" w:hanging="180"/>
      </w:pPr>
    </w:lvl>
  </w:abstractNum>
  <w:abstractNum w:abstractNumId="16" w15:restartNumberingAfterBreak="0">
    <w:nsid w:val="1C6930F5"/>
    <w:multiLevelType w:val="hybridMultilevel"/>
    <w:tmpl w:val="2F2C2DA2"/>
    <w:lvl w:ilvl="0" w:tplc="16484D7A">
      <w:start w:val="1"/>
      <w:numFmt w:val="bullet"/>
      <w:lvlText w:val="-"/>
      <w:lvlJc w:val="left"/>
      <w:pPr>
        <w:ind w:left="720" w:hanging="360"/>
      </w:pPr>
      <w:rPr>
        <w:rFonts w:ascii="Calibri" w:hAnsi="Calibri" w:cs="Times New Roman" w:hint="default"/>
      </w:rPr>
    </w:lvl>
    <w:lvl w:ilvl="1" w:tplc="BF0824F4">
      <w:start w:val="1"/>
      <w:numFmt w:val="bullet"/>
      <w:lvlText w:val="o"/>
      <w:lvlJc w:val="left"/>
      <w:pPr>
        <w:ind w:left="1440" w:hanging="360"/>
      </w:pPr>
      <w:rPr>
        <w:rFonts w:ascii="Courier New" w:hAnsi="Courier New" w:cs="Times New Roman" w:hint="default"/>
      </w:rPr>
    </w:lvl>
    <w:lvl w:ilvl="2" w:tplc="022A7660">
      <w:start w:val="1"/>
      <w:numFmt w:val="bullet"/>
      <w:lvlText w:val=""/>
      <w:lvlJc w:val="left"/>
      <w:pPr>
        <w:ind w:left="2160" w:hanging="360"/>
      </w:pPr>
      <w:rPr>
        <w:rFonts w:ascii="Wingdings" w:hAnsi="Wingdings" w:hint="default"/>
      </w:rPr>
    </w:lvl>
    <w:lvl w:ilvl="3" w:tplc="C698309C">
      <w:start w:val="1"/>
      <w:numFmt w:val="bullet"/>
      <w:lvlText w:val=""/>
      <w:lvlJc w:val="left"/>
      <w:pPr>
        <w:ind w:left="2880" w:hanging="360"/>
      </w:pPr>
      <w:rPr>
        <w:rFonts w:ascii="Symbol" w:hAnsi="Symbol" w:hint="default"/>
      </w:rPr>
    </w:lvl>
    <w:lvl w:ilvl="4" w:tplc="220EF78E">
      <w:start w:val="1"/>
      <w:numFmt w:val="bullet"/>
      <w:lvlText w:val="o"/>
      <w:lvlJc w:val="left"/>
      <w:pPr>
        <w:ind w:left="3600" w:hanging="360"/>
      </w:pPr>
      <w:rPr>
        <w:rFonts w:ascii="Courier New" w:hAnsi="Courier New" w:cs="Times New Roman" w:hint="default"/>
      </w:rPr>
    </w:lvl>
    <w:lvl w:ilvl="5" w:tplc="B9207AF6">
      <w:start w:val="1"/>
      <w:numFmt w:val="bullet"/>
      <w:lvlText w:val=""/>
      <w:lvlJc w:val="left"/>
      <w:pPr>
        <w:ind w:left="4320" w:hanging="360"/>
      </w:pPr>
      <w:rPr>
        <w:rFonts w:ascii="Wingdings" w:hAnsi="Wingdings" w:hint="default"/>
      </w:rPr>
    </w:lvl>
    <w:lvl w:ilvl="6" w:tplc="D5DC0170">
      <w:start w:val="1"/>
      <w:numFmt w:val="bullet"/>
      <w:lvlText w:val=""/>
      <w:lvlJc w:val="left"/>
      <w:pPr>
        <w:ind w:left="5040" w:hanging="360"/>
      </w:pPr>
      <w:rPr>
        <w:rFonts w:ascii="Symbol" w:hAnsi="Symbol" w:hint="default"/>
      </w:rPr>
    </w:lvl>
    <w:lvl w:ilvl="7" w:tplc="94F87A88">
      <w:start w:val="1"/>
      <w:numFmt w:val="bullet"/>
      <w:lvlText w:val="o"/>
      <w:lvlJc w:val="left"/>
      <w:pPr>
        <w:ind w:left="5760" w:hanging="360"/>
      </w:pPr>
      <w:rPr>
        <w:rFonts w:ascii="Courier New" w:hAnsi="Courier New" w:cs="Times New Roman" w:hint="default"/>
      </w:rPr>
    </w:lvl>
    <w:lvl w:ilvl="8" w:tplc="18608AD2">
      <w:start w:val="1"/>
      <w:numFmt w:val="bullet"/>
      <w:lvlText w:val=""/>
      <w:lvlJc w:val="left"/>
      <w:pPr>
        <w:ind w:left="6480" w:hanging="360"/>
      </w:pPr>
      <w:rPr>
        <w:rFonts w:ascii="Wingdings" w:hAnsi="Wingdings" w:hint="default"/>
      </w:rPr>
    </w:lvl>
  </w:abstractNum>
  <w:abstractNum w:abstractNumId="17" w15:restartNumberingAfterBreak="0">
    <w:nsid w:val="1E765499"/>
    <w:multiLevelType w:val="hybridMultilevel"/>
    <w:tmpl w:val="606A2222"/>
    <w:lvl w:ilvl="0" w:tplc="37B81C0A">
      <w:start w:val="1"/>
      <w:numFmt w:val="bullet"/>
      <w:lvlText w:val=""/>
      <w:lvlJc w:val="left"/>
      <w:pPr>
        <w:ind w:left="502" w:hanging="360"/>
      </w:pPr>
      <w:rPr>
        <w:rFonts w:ascii="Symbol" w:hAnsi="Symbol" w:hint="default"/>
      </w:rPr>
    </w:lvl>
    <w:lvl w:ilvl="1" w:tplc="04150003" w:tentative="1">
      <w:start w:val="1"/>
      <w:numFmt w:val="bullet"/>
      <w:lvlText w:val="o"/>
      <w:lvlJc w:val="left"/>
      <w:pPr>
        <w:ind w:left="1222" w:hanging="360"/>
      </w:pPr>
      <w:rPr>
        <w:rFonts w:ascii="Courier New" w:hAnsi="Courier New" w:cs="Courier New" w:hint="default"/>
      </w:rPr>
    </w:lvl>
    <w:lvl w:ilvl="2" w:tplc="04150005" w:tentative="1">
      <w:start w:val="1"/>
      <w:numFmt w:val="bullet"/>
      <w:lvlText w:val=""/>
      <w:lvlJc w:val="left"/>
      <w:pPr>
        <w:ind w:left="1942" w:hanging="360"/>
      </w:pPr>
      <w:rPr>
        <w:rFonts w:ascii="Wingdings" w:hAnsi="Wingdings" w:hint="default"/>
      </w:rPr>
    </w:lvl>
    <w:lvl w:ilvl="3" w:tplc="04150001" w:tentative="1">
      <w:start w:val="1"/>
      <w:numFmt w:val="bullet"/>
      <w:lvlText w:val=""/>
      <w:lvlJc w:val="left"/>
      <w:pPr>
        <w:ind w:left="2662" w:hanging="360"/>
      </w:pPr>
      <w:rPr>
        <w:rFonts w:ascii="Symbol" w:hAnsi="Symbol" w:hint="default"/>
      </w:rPr>
    </w:lvl>
    <w:lvl w:ilvl="4" w:tplc="04150003" w:tentative="1">
      <w:start w:val="1"/>
      <w:numFmt w:val="bullet"/>
      <w:lvlText w:val="o"/>
      <w:lvlJc w:val="left"/>
      <w:pPr>
        <w:ind w:left="3382" w:hanging="360"/>
      </w:pPr>
      <w:rPr>
        <w:rFonts w:ascii="Courier New" w:hAnsi="Courier New" w:cs="Courier New" w:hint="default"/>
      </w:rPr>
    </w:lvl>
    <w:lvl w:ilvl="5" w:tplc="04150005" w:tentative="1">
      <w:start w:val="1"/>
      <w:numFmt w:val="bullet"/>
      <w:lvlText w:val=""/>
      <w:lvlJc w:val="left"/>
      <w:pPr>
        <w:ind w:left="4102" w:hanging="360"/>
      </w:pPr>
      <w:rPr>
        <w:rFonts w:ascii="Wingdings" w:hAnsi="Wingdings" w:hint="default"/>
      </w:rPr>
    </w:lvl>
    <w:lvl w:ilvl="6" w:tplc="04150001" w:tentative="1">
      <w:start w:val="1"/>
      <w:numFmt w:val="bullet"/>
      <w:lvlText w:val=""/>
      <w:lvlJc w:val="left"/>
      <w:pPr>
        <w:ind w:left="4822" w:hanging="360"/>
      </w:pPr>
      <w:rPr>
        <w:rFonts w:ascii="Symbol" w:hAnsi="Symbol" w:hint="default"/>
      </w:rPr>
    </w:lvl>
    <w:lvl w:ilvl="7" w:tplc="04150003" w:tentative="1">
      <w:start w:val="1"/>
      <w:numFmt w:val="bullet"/>
      <w:lvlText w:val="o"/>
      <w:lvlJc w:val="left"/>
      <w:pPr>
        <w:ind w:left="5542" w:hanging="360"/>
      </w:pPr>
      <w:rPr>
        <w:rFonts w:ascii="Courier New" w:hAnsi="Courier New" w:cs="Courier New" w:hint="default"/>
      </w:rPr>
    </w:lvl>
    <w:lvl w:ilvl="8" w:tplc="04150005" w:tentative="1">
      <w:start w:val="1"/>
      <w:numFmt w:val="bullet"/>
      <w:lvlText w:val=""/>
      <w:lvlJc w:val="left"/>
      <w:pPr>
        <w:ind w:left="6262" w:hanging="360"/>
      </w:pPr>
      <w:rPr>
        <w:rFonts w:ascii="Wingdings" w:hAnsi="Wingdings" w:hint="default"/>
      </w:rPr>
    </w:lvl>
  </w:abstractNum>
  <w:abstractNum w:abstractNumId="18" w15:restartNumberingAfterBreak="0">
    <w:nsid w:val="22ED17AB"/>
    <w:multiLevelType w:val="hybridMultilevel"/>
    <w:tmpl w:val="4A3C424E"/>
    <w:lvl w:ilvl="0" w:tplc="16484D7A">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26943DAB"/>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8EA51B7"/>
    <w:multiLevelType w:val="hybridMultilevel"/>
    <w:tmpl w:val="28B2A82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1" w15:restartNumberingAfterBreak="0">
    <w:nsid w:val="30835684"/>
    <w:multiLevelType w:val="hybridMultilevel"/>
    <w:tmpl w:val="24FC365A"/>
    <w:lvl w:ilvl="0" w:tplc="94AAAA8E">
      <w:start w:val="1"/>
      <w:numFmt w:val="decimal"/>
      <w:lvlText w:val="%1."/>
      <w:lvlJc w:val="left"/>
      <w:pPr>
        <w:ind w:left="720" w:hanging="360"/>
      </w:pPr>
      <w:rPr>
        <w:i w:val="0"/>
        <w:color w:val="000000" w:themeColor="text1"/>
      </w:rPr>
    </w:lvl>
    <w:lvl w:ilvl="1" w:tplc="35624C46">
      <w:start w:val="1"/>
      <w:numFmt w:val="lowerLetter"/>
      <w:lvlText w:val="%2."/>
      <w:lvlJc w:val="left"/>
      <w:pPr>
        <w:ind w:left="1440" w:hanging="360"/>
      </w:pPr>
    </w:lvl>
    <w:lvl w:ilvl="2" w:tplc="A1D8473E">
      <w:start w:val="1"/>
      <w:numFmt w:val="lowerRoman"/>
      <w:lvlText w:val="%3."/>
      <w:lvlJc w:val="right"/>
      <w:pPr>
        <w:ind w:left="2160" w:hanging="180"/>
      </w:pPr>
    </w:lvl>
    <w:lvl w:ilvl="3" w:tplc="A734F602">
      <w:start w:val="1"/>
      <w:numFmt w:val="decimal"/>
      <w:lvlText w:val="%4."/>
      <w:lvlJc w:val="left"/>
      <w:pPr>
        <w:ind w:left="2880" w:hanging="360"/>
      </w:pPr>
    </w:lvl>
    <w:lvl w:ilvl="4" w:tplc="5080AFC0">
      <w:start w:val="1"/>
      <w:numFmt w:val="lowerLetter"/>
      <w:lvlText w:val="%5."/>
      <w:lvlJc w:val="left"/>
      <w:pPr>
        <w:ind w:left="3600" w:hanging="360"/>
      </w:pPr>
    </w:lvl>
    <w:lvl w:ilvl="5" w:tplc="F10E4710">
      <w:start w:val="1"/>
      <w:numFmt w:val="lowerRoman"/>
      <w:lvlText w:val="%6."/>
      <w:lvlJc w:val="right"/>
      <w:pPr>
        <w:ind w:left="4320" w:hanging="180"/>
      </w:pPr>
    </w:lvl>
    <w:lvl w:ilvl="6" w:tplc="92D465B8">
      <w:start w:val="1"/>
      <w:numFmt w:val="decimal"/>
      <w:lvlText w:val="%7."/>
      <w:lvlJc w:val="left"/>
      <w:pPr>
        <w:ind w:left="5040" w:hanging="360"/>
      </w:pPr>
    </w:lvl>
    <w:lvl w:ilvl="7" w:tplc="E30AAE80">
      <w:start w:val="1"/>
      <w:numFmt w:val="lowerLetter"/>
      <w:lvlText w:val="%8."/>
      <w:lvlJc w:val="left"/>
      <w:pPr>
        <w:ind w:left="5760" w:hanging="360"/>
      </w:pPr>
    </w:lvl>
    <w:lvl w:ilvl="8" w:tplc="EF58899C">
      <w:start w:val="1"/>
      <w:numFmt w:val="lowerRoman"/>
      <w:lvlText w:val="%9."/>
      <w:lvlJc w:val="right"/>
      <w:pPr>
        <w:ind w:left="6480" w:hanging="180"/>
      </w:pPr>
    </w:lvl>
  </w:abstractNum>
  <w:abstractNum w:abstractNumId="22" w15:restartNumberingAfterBreak="0">
    <w:nsid w:val="34CD698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4DE388C"/>
    <w:multiLevelType w:val="hybridMultilevel"/>
    <w:tmpl w:val="07B628B8"/>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4" w15:restartNumberingAfterBreak="0">
    <w:nsid w:val="465D2004"/>
    <w:multiLevelType w:val="hybridMultilevel"/>
    <w:tmpl w:val="E18683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7B22AE5"/>
    <w:multiLevelType w:val="hybridMultilevel"/>
    <w:tmpl w:val="954E4E4A"/>
    <w:lvl w:ilvl="0" w:tplc="EE2A4D48">
      <w:start w:val="1"/>
      <w:numFmt w:val="bullet"/>
      <w:lvlText w:val=""/>
      <w:lvlJc w:val="left"/>
      <w:pPr>
        <w:ind w:left="720" w:hanging="360"/>
      </w:pPr>
      <w:rPr>
        <w:rFonts w:ascii="Symbol" w:hAnsi="Symbol" w:hint="default"/>
      </w:rPr>
    </w:lvl>
    <w:lvl w:ilvl="1" w:tplc="5D24A6E6">
      <w:start w:val="1"/>
      <w:numFmt w:val="bullet"/>
      <w:lvlText w:val="o"/>
      <w:lvlJc w:val="left"/>
      <w:pPr>
        <w:ind w:left="1440" w:hanging="360"/>
      </w:pPr>
      <w:rPr>
        <w:rFonts w:ascii="Courier New" w:hAnsi="Courier New" w:cs="Times New Roman" w:hint="default"/>
      </w:rPr>
    </w:lvl>
    <w:lvl w:ilvl="2" w:tplc="361ADA00">
      <w:start w:val="1"/>
      <w:numFmt w:val="bullet"/>
      <w:lvlText w:val=""/>
      <w:lvlJc w:val="left"/>
      <w:pPr>
        <w:ind w:left="2160" w:hanging="360"/>
      </w:pPr>
      <w:rPr>
        <w:rFonts w:ascii="Wingdings" w:hAnsi="Wingdings" w:hint="default"/>
      </w:rPr>
    </w:lvl>
    <w:lvl w:ilvl="3" w:tplc="B1E2B140">
      <w:start w:val="1"/>
      <w:numFmt w:val="bullet"/>
      <w:lvlText w:val=""/>
      <w:lvlJc w:val="left"/>
      <w:pPr>
        <w:ind w:left="2880" w:hanging="360"/>
      </w:pPr>
      <w:rPr>
        <w:rFonts w:ascii="Symbol" w:hAnsi="Symbol" w:hint="default"/>
      </w:rPr>
    </w:lvl>
    <w:lvl w:ilvl="4" w:tplc="8E6411A6">
      <w:start w:val="1"/>
      <w:numFmt w:val="bullet"/>
      <w:lvlText w:val="o"/>
      <w:lvlJc w:val="left"/>
      <w:pPr>
        <w:ind w:left="3600" w:hanging="360"/>
      </w:pPr>
      <w:rPr>
        <w:rFonts w:ascii="Courier New" w:hAnsi="Courier New" w:cs="Times New Roman" w:hint="default"/>
      </w:rPr>
    </w:lvl>
    <w:lvl w:ilvl="5" w:tplc="8716F1C0">
      <w:start w:val="1"/>
      <w:numFmt w:val="bullet"/>
      <w:lvlText w:val=""/>
      <w:lvlJc w:val="left"/>
      <w:pPr>
        <w:ind w:left="4320" w:hanging="360"/>
      </w:pPr>
      <w:rPr>
        <w:rFonts w:ascii="Wingdings" w:hAnsi="Wingdings" w:hint="default"/>
      </w:rPr>
    </w:lvl>
    <w:lvl w:ilvl="6" w:tplc="1C9CEE22">
      <w:start w:val="1"/>
      <w:numFmt w:val="bullet"/>
      <w:lvlText w:val=""/>
      <w:lvlJc w:val="left"/>
      <w:pPr>
        <w:ind w:left="5040" w:hanging="360"/>
      </w:pPr>
      <w:rPr>
        <w:rFonts w:ascii="Symbol" w:hAnsi="Symbol" w:hint="default"/>
      </w:rPr>
    </w:lvl>
    <w:lvl w:ilvl="7" w:tplc="38928088">
      <w:start w:val="1"/>
      <w:numFmt w:val="bullet"/>
      <w:lvlText w:val="o"/>
      <w:lvlJc w:val="left"/>
      <w:pPr>
        <w:ind w:left="5760" w:hanging="360"/>
      </w:pPr>
      <w:rPr>
        <w:rFonts w:ascii="Courier New" w:hAnsi="Courier New" w:cs="Times New Roman" w:hint="default"/>
      </w:rPr>
    </w:lvl>
    <w:lvl w:ilvl="8" w:tplc="5AEC94E8">
      <w:start w:val="1"/>
      <w:numFmt w:val="bullet"/>
      <w:lvlText w:val=""/>
      <w:lvlJc w:val="left"/>
      <w:pPr>
        <w:ind w:left="6480" w:hanging="360"/>
      </w:pPr>
      <w:rPr>
        <w:rFonts w:ascii="Wingdings" w:hAnsi="Wingdings" w:hint="default"/>
      </w:rPr>
    </w:lvl>
  </w:abstractNum>
  <w:abstractNum w:abstractNumId="26" w15:restartNumberingAfterBreak="0">
    <w:nsid w:val="4D4C2202"/>
    <w:multiLevelType w:val="multilevel"/>
    <w:tmpl w:val="B712AB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DB31926"/>
    <w:multiLevelType w:val="hybridMultilevel"/>
    <w:tmpl w:val="F67C9584"/>
    <w:lvl w:ilvl="0" w:tplc="F106F23C">
      <w:start w:val="1"/>
      <w:numFmt w:val="bullet"/>
      <w:lvlText w:val=""/>
      <w:lvlJc w:val="left"/>
      <w:pPr>
        <w:ind w:left="720" w:hanging="360"/>
      </w:pPr>
      <w:rPr>
        <w:rFonts w:ascii="Symbol" w:hAnsi="Symbol" w:hint="default"/>
        <w:strike w:val="0"/>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4F5E0EF4"/>
    <w:multiLevelType w:val="hybridMultilevel"/>
    <w:tmpl w:val="4B020C58"/>
    <w:lvl w:ilvl="0" w:tplc="11BCAE44">
      <w:start w:val="2"/>
      <w:numFmt w:val="decimal"/>
      <w:lvlText w:val="%1."/>
      <w:lvlJc w:val="left"/>
      <w:pPr>
        <w:ind w:left="720" w:hanging="360"/>
      </w:pPr>
      <w:rPr>
        <w:rFonts w:hint="default"/>
        <w:b/>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F70529D"/>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3151C81"/>
    <w:multiLevelType w:val="hybridMultilevel"/>
    <w:tmpl w:val="4EDE0736"/>
    <w:lvl w:ilvl="0" w:tplc="E8EC5E0E">
      <w:start w:val="1"/>
      <w:numFmt w:val="bullet"/>
      <w:lvlText w:val="-"/>
      <w:lvlJc w:val="left"/>
      <w:pPr>
        <w:ind w:left="720" w:hanging="360"/>
      </w:pPr>
      <w:rPr>
        <w:rFonts w:ascii="Calibri" w:hAnsi="Calibri" w:cs="Times New Roman"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1" w15:restartNumberingAfterBreak="0">
    <w:nsid w:val="58225C03"/>
    <w:multiLevelType w:val="hybridMultilevel"/>
    <w:tmpl w:val="63D20620"/>
    <w:lvl w:ilvl="0" w:tplc="89365C78">
      <w:start w:val="1"/>
      <w:numFmt w:val="decimal"/>
      <w:lvlText w:val="%1."/>
      <w:lvlJc w:val="left"/>
      <w:pPr>
        <w:ind w:left="40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A053DF9"/>
    <w:multiLevelType w:val="hybridMultilevel"/>
    <w:tmpl w:val="E0F010F2"/>
    <w:lvl w:ilvl="0" w:tplc="50E6D944">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844557"/>
    <w:multiLevelType w:val="hybridMultilevel"/>
    <w:tmpl w:val="49F24D0C"/>
    <w:lvl w:ilvl="0" w:tplc="4E20AEF2">
      <w:start w:val="1"/>
      <w:numFmt w:val="decimal"/>
      <w:lvlText w:val="%1."/>
      <w:lvlJc w:val="left"/>
      <w:pPr>
        <w:ind w:left="720" w:hanging="360"/>
      </w:pPr>
      <w:rPr>
        <w:rFonts w:ascii="Arial" w:hAnsi="Arial" w:cs="Arial"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BA93045"/>
    <w:multiLevelType w:val="multilevel"/>
    <w:tmpl w:val="C4DCE3F4"/>
    <w:lvl w:ilvl="0">
      <w:start w:val="1"/>
      <w:numFmt w:val="decimal"/>
      <w:lvlText w:val="%1."/>
      <w:lvlJc w:val="left"/>
      <w:pPr>
        <w:ind w:left="720" w:hanging="360"/>
      </w:pPr>
    </w:lvl>
    <w:lvl w:ilvl="1">
      <w:start w:val="5"/>
      <w:numFmt w:val="decimal"/>
      <w:isLgl/>
      <w:lvlText w:val="%1.%2"/>
      <w:lvlJc w:val="left"/>
      <w:pPr>
        <w:ind w:left="768" w:hanging="408"/>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5" w15:restartNumberingAfterBreak="0">
    <w:nsid w:val="5CCE0EA5"/>
    <w:multiLevelType w:val="hybridMultilevel"/>
    <w:tmpl w:val="CE4000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66343A5"/>
    <w:multiLevelType w:val="hybridMultilevel"/>
    <w:tmpl w:val="AD508394"/>
    <w:lvl w:ilvl="0" w:tplc="F2FEB8C4">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6C070D0"/>
    <w:multiLevelType w:val="hybridMultilevel"/>
    <w:tmpl w:val="6EEFD439"/>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15:restartNumberingAfterBreak="0">
    <w:nsid w:val="66E06821"/>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0A0380"/>
    <w:multiLevelType w:val="hybridMultilevel"/>
    <w:tmpl w:val="C1A201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4D6115"/>
    <w:multiLevelType w:val="hybridMultilevel"/>
    <w:tmpl w:val="1B025D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DAE08CE"/>
    <w:multiLevelType w:val="hybridMultilevel"/>
    <w:tmpl w:val="DE18BB48"/>
    <w:lvl w:ilvl="0" w:tplc="420E7910">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F684B69"/>
    <w:multiLevelType w:val="hybridMultilevel"/>
    <w:tmpl w:val="AF689C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56713667">
    <w:abstractNumId w:val="21"/>
  </w:num>
  <w:num w:numId="2" w16cid:durableId="853230308">
    <w:abstractNumId w:val="5"/>
  </w:num>
  <w:num w:numId="3" w16cid:durableId="787627614">
    <w:abstractNumId w:val="19"/>
  </w:num>
  <w:num w:numId="4" w16cid:durableId="1598825237">
    <w:abstractNumId w:val="31"/>
  </w:num>
  <w:num w:numId="5" w16cid:durableId="1913544518">
    <w:abstractNumId w:val="11"/>
  </w:num>
  <w:num w:numId="6" w16cid:durableId="1697733018">
    <w:abstractNumId w:val="13"/>
  </w:num>
  <w:num w:numId="7" w16cid:durableId="1599370564">
    <w:abstractNumId w:val="24"/>
  </w:num>
  <w:num w:numId="8" w16cid:durableId="1634628888">
    <w:abstractNumId w:val="32"/>
  </w:num>
  <w:num w:numId="9" w16cid:durableId="797337659">
    <w:abstractNumId w:val="15"/>
  </w:num>
  <w:num w:numId="10" w16cid:durableId="920022491">
    <w:abstractNumId w:val="3"/>
  </w:num>
  <w:num w:numId="11" w16cid:durableId="1850832601">
    <w:abstractNumId w:val="4"/>
  </w:num>
  <w:num w:numId="12" w16cid:durableId="860817473">
    <w:abstractNumId w:val="27"/>
  </w:num>
  <w:num w:numId="13" w16cid:durableId="205066103">
    <w:abstractNumId w:val="3"/>
  </w:num>
  <w:num w:numId="14" w16cid:durableId="878472832">
    <w:abstractNumId w:val="27"/>
  </w:num>
  <w:num w:numId="15" w16cid:durableId="102807037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778791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99343752">
    <w:abstractNumId w:val="2"/>
  </w:num>
  <w:num w:numId="18" w16cid:durableId="791706827">
    <w:abstractNumId w:val="17"/>
  </w:num>
  <w:num w:numId="19" w16cid:durableId="2072652860">
    <w:abstractNumId w:val="8"/>
  </w:num>
  <w:num w:numId="20" w16cid:durableId="1736390012">
    <w:abstractNumId w:val="14"/>
  </w:num>
  <w:num w:numId="21" w16cid:durableId="288516238">
    <w:abstractNumId w:val="23"/>
  </w:num>
  <w:num w:numId="22" w16cid:durableId="926962563">
    <w:abstractNumId w:val="12"/>
  </w:num>
  <w:num w:numId="23" w16cid:durableId="850342665">
    <w:abstractNumId w:val="14"/>
  </w:num>
  <w:num w:numId="24" w16cid:durableId="1438137828">
    <w:abstractNumId w:val="12"/>
  </w:num>
  <w:num w:numId="25" w16cid:durableId="663430766">
    <w:abstractNumId w:val="23"/>
  </w:num>
  <w:num w:numId="26" w16cid:durableId="1208909059">
    <w:abstractNumId w:val="30"/>
  </w:num>
  <w:num w:numId="27" w16cid:durableId="806708260">
    <w:abstractNumId w:val="25"/>
  </w:num>
  <w:num w:numId="28" w16cid:durableId="1814523895">
    <w:abstractNumId w:val="16"/>
  </w:num>
  <w:num w:numId="29" w16cid:durableId="695276546">
    <w:abstractNumId w:val="20"/>
  </w:num>
  <w:num w:numId="30" w16cid:durableId="1942760987">
    <w:abstractNumId w:val="7"/>
  </w:num>
  <w:num w:numId="31" w16cid:durableId="883905790">
    <w:abstractNumId w:val="18"/>
  </w:num>
  <w:num w:numId="32" w16cid:durableId="1278220818">
    <w:abstractNumId w:val="0"/>
  </w:num>
  <w:num w:numId="33" w16cid:durableId="1908757784">
    <w:abstractNumId w:val="34"/>
  </w:num>
  <w:num w:numId="34" w16cid:durableId="976297561">
    <w:abstractNumId w:val="35"/>
  </w:num>
  <w:num w:numId="35" w16cid:durableId="2121799733">
    <w:abstractNumId w:val="40"/>
  </w:num>
  <w:num w:numId="36" w16cid:durableId="1325474966">
    <w:abstractNumId w:val="42"/>
  </w:num>
  <w:num w:numId="37" w16cid:durableId="1262953608">
    <w:abstractNumId w:val="33"/>
  </w:num>
  <w:num w:numId="38" w16cid:durableId="611322734">
    <w:abstractNumId w:val="22"/>
  </w:num>
  <w:num w:numId="39" w16cid:durableId="662898088">
    <w:abstractNumId w:val="38"/>
  </w:num>
  <w:num w:numId="40" w16cid:durableId="1423376947">
    <w:abstractNumId w:val="28"/>
  </w:num>
  <w:num w:numId="41" w16cid:durableId="1658991774">
    <w:abstractNumId w:val="37"/>
  </w:num>
  <w:num w:numId="42" w16cid:durableId="11808501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741484539">
    <w:abstractNumId w:val="10"/>
  </w:num>
  <w:num w:numId="44" w16cid:durableId="1821732853">
    <w:abstractNumId w:val="39"/>
  </w:num>
  <w:num w:numId="45" w16cid:durableId="1601989559">
    <w:abstractNumId w:val="9"/>
  </w:num>
  <w:num w:numId="46" w16cid:durableId="1023363496">
    <w:abstractNumId w:val="41"/>
  </w:num>
  <w:num w:numId="47" w16cid:durableId="978805454">
    <w:abstractNumId w:val="6"/>
  </w:num>
  <w:num w:numId="48" w16cid:durableId="701788919">
    <w:abstractNumId w:val="29"/>
  </w:num>
  <w:num w:numId="49" w16cid:durableId="1581408770">
    <w:abstractNumId w:val="1"/>
  </w:num>
  <w:num w:numId="50" w16cid:durableId="603342210">
    <w:abstractNumId w:val="36"/>
  </w:num>
  <w:num w:numId="51" w16cid:durableId="1211646152">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9B5"/>
    <w:rsid w:val="00002674"/>
    <w:rsid w:val="00002E73"/>
    <w:rsid w:val="00005DBD"/>
    <w:rsid w:val="00006BA9"/>
    <w:rsid w:val="0001536D"/>
    <w:rsid w:val="000155B2"/>
    <w:rsid w:val="00022CF7"/>
    <w:rsid w:val="00025C6C"/>
    <w:rsid w:val="0002695D"/>
    <w:rsid w:val="0002771A"/>
    <w:rsid w:val="000326AE"/>
    <w:rsid w:val="000333BE"/>
    <w:rsid w:val="0003435C"/>
    <w:rsid w:val="0004213D"/>
    <w:rsid w:val="00047F8F"/>
    <w:rsid w:val="00052FEB"/>
    <w:rsid w:val="00054F52"/>
    <w:rsid w:val="00080607"/>
    <w:rsid w:val="00081CA9"/>
    <w:rsid w:val="000852C2"/>
    <w:rsid w:val="000863ED"/>
    <w:rsid w:val="000975C4"/>
    <w:rsid w:val="00097CD1"/>
    <w:rsid w:val="000A4537"/>
    <w:rsid w:val="000B0217"/>
    <w:rsid w:val="000B02C6"/>
    <w:rsid w:val="000B3CD6"/>
    <w:rsid w:val="000B6B8A"/>
    <w:rsid w:val="000C0671"/>
    <w:rsid w:val="000C16E8"/>
    <w:rsid w:val="000C428B"/>
    <w:rsid w:val="000D1A02"/>
    <w:rsid w:val="000D6DA2"/>
    <w:rsid w:val="000E3104"/>
    <w:rsid w:val="000E7E32"/>
    <w:rsid w:val="000F0224"/>
    <w:rsid w:val="000F69DB"/>
    <w:rsid w:val="00100530"/>
    <w:rsid w:val="001007F9"/>
    <w:rsid w:val="001051C4"/>
    <w:rsid w:val="00105AEE"/>
    <w:rsid w:val="00105E27"/>
    <w:rsid w:val="00111591"/>
    <w:rsid w:val="0011279D"/>
    <w:rsid w:val="001229BB"/>
    <w:rsid w:val="001248B2"/>
    <w:rsid w:val="00127530"/>
    <w:rsid w:val="00132E71"/>
    <w:rsid w:val="001460DB"/>
    <w:rsid w:val="00153DDD"/>
    <w:rsid w:val="001575B2"/>
    <w:rsid w:val="001613DF"/>
    <w:rsid w:val="001636F5"/>
    <w:rsid w:val="00164C8F"/>
    <w:rsid w:val="001661D4"/>
    <w:rsid w:val="00172580"/>
    <w:rsid w:val="001733F6"/>
    <w:rsid w:val="00174B15"/>
    <w:rsid w:val="001937F8"/>
    <w:rsid w:val="00197F09"/>
    <w:rsid w:val="001A1EED"/>
    <w:rsid w:val="001A36E3"/>
    <w:rsid w:val="001A3C70"/>
    <w:rsid w:val="001A3C9C"/>
    <w:rsid w:val="001B2999"/>
    <w:rsid w:val="001B4691"/>
    <w:rsid w:val="001C1E54"/>
    <w:rsid w:val="001C6C71"/>
    <w:rsid w:val="001D3B7A"/>
    <w:rsid w:val="001D6C25"/>
    <w:rsid w:val="001E16F4"/>
    <w:rsid w:val="001E4D5B"/>
    <w:rsid w:val="001F5AC7"/>
    <w:rsid w:val="001F5F7A"/>
    <w:rsid w:val="00203C43"/>
    <w:rsid w:val="0020725A"/>
    <w:rsid w:val="00207722"/>
    <w:rsid w:val="00214A1C"/>
    <w:rsid w:val="00217B2A"/>
    <w:rsid w:val="00224872"/>
    <w:rsid w:val="0023555D"/>
    <w:rsid w:val="002426B9"/>
    <w:rsid w:val="002437A0"/>
    <w:rsid w:val="00244CCB"/>
    <w:rsid w:val="00251BCB"/>
    <w:rsid w:val="00264C43"/>
    <w:rsid w:val="0029122B"/>
    <w:rsid w:val="002943FA"/>
    <w:rsid w:val="002967B3"/>
    <w:rsid w:val="00297580"/>
    <w:rsid w:val="002A3FA9"/>
    <w:rsid w:val="002A7274"/>
    <w:rsid w:val="002B0AE7"/>
    <w:rsid w:val="002B4007"/>
    <w:rsid w:val="002B4FDA"/>
    <w:rsid w:val="002B7351"/>
    <w:rsid w:val="002C4476"/>
    <w:rsid w:val="002D465D"/>
    <w:rsid w:val="002D4E43"/>
    <w:rsid w:val="002E50AE"/>
    <w:rsid w:val="002E540D"/>
    <w:rsid w:val="002F08C6"/>
    <w:rsid w:val="002F453A"/>
    <w:rsid w:val="002F50F3"/>
    <w:rsid w:val="002F720D"/>
    <w:rsid w:val="0030073D"/>
    <w:rsid w:val="00304028"/>
    <w:rsid w:val="0030695E"/>
    <w:rsid w:val="00306CD4"/>
    <w:rsid w:val="00307022"/>
    <w:rsid w:val="0031245C"/>
    <w:rsid w:val="00314C8C"/>
    <w:rsid w:val="00323331"/>
    <w:rsid w:val="00325D7D"/>
    <w:rsid w:val="00330BF8"/>
    <w:rsid w:val="00337C98"/>
    <w:rsid w:val="00353112"/>
    <w:rsid w:val="00367A56"/>
    <w:rsid w:val="00370AD8"/>
    <w:rsid w:val="0037477A"/>
    <w:rsid w:val="00376A35"/>
    <w:rsid w:val="00381A46"/>
    <w:rsid w:val="00386B96"/>
    <w:rsid w:val="003902F3"/>
    <w:rsid w:val="00393986"/>
    <w:rsid w:val="003A43FA"/>
    <w:rsid w:val="003A484B"/>
    <w:rsid w:val="003C0F43"/>
    <w:rsid w:val="003E4686"/>
    <w:rsid w:val="00413384"/>
    <w:rsid w:val="004177EE"/>
    <w:rsid w:val="004201FA"/>
    <w:rsid w:val="004258D1"/>
    <w:rsid w:val="004301B1"/>
    <w:rsid w:val="004334AC"/>
    <w:rsid w:val="00434852"/>
    <w:rsid w:val="00437684"/>
    <w:rsid w:val="004420BC"/>
    <w:rsid w:val="00445108"/>
    <w:rsid w:val="0044670F"/>
    <w:rsid w:val="00452E1A"/>
    <w:rsid w:val="00454C80"/>
    <w:rsid w:val="00455866"/>
    <w:rsid w:val="004561D5"/>
    <w:rsid w:val="00460B24"/>
    <w:rsid w:val="00464B8E"/>
    <w:rsid w:val="00472555"/>
    <w:rsid w:val="00474268"/>
    <w:rsid w:val="004835C9"/>
    <w:rsid w:val="00483C90"/>
    <w:rsid w:val="004929F9"/>
    <w:rsid w:val="00494A64"/>
    <w:rsid w:val="00497E32"/>
    <w:rsid w:val="004A18C0"/>
    <w:rsid w:val="004A7DDE"/>
    <w:rsid w:val="004B3080"/>
    <w:rsid w:val="004C3D74"/>
    <w:rsid w:val="004C72D4"/>
    <w:rsid w:val="004D2D88"/>
    <w:rsid w:val="004D62C8"/>
    <w:rsid w:val="004E04AF"/>
    <w:rsid w:val="004E78D3"/>
    <w:rsid w:val="0052043F"/>
    <w:rsid w:val="00520622"/>
    <w:rsid w:val="00522101"/>
    <w:rsid w:val="00523114"/>
    <w:rsid w:val="00523F4C"/>
    <w:rsid w:val="00530452"/>
    <w:rsid w:val="00533263"/>
    <w:rsid w:val="00541040"/>
    <w:rsid w:val="005465A2"/>
    <w:rsid w:val="005478F7"/>
    <w:rsid w:val="00547E53"/>
    <w:rsid w:val="00551CD6"/>
    <w:rsid w:val="00555609"/>
    <w:rsid w:val="005570A7"/>
    <w:rsid w:val="00557EDC"/>
    <w:rsid w:val="00557FCD"/>
    <w:rsid w:val="00573B4D"/>
    <w:rsid w:val="005825EA"/>
    <w:rsid w:val="00592AB2"/>
    <w:rsid w:val="005975EE"/>
    <w:rsid w:val="005A1ED6"/>
    <w:rsid w:val="005A56AA"/>
    <w:rsid w:val="005B4392"/>
    <w:rsid w:val="005B6314"/>
    <w:rsid w:val="005C00FE"/>
    <w:rsid w:val="005C0BFF"/>
    <w:rsid w:val="005C5EA9"/>
    <w:rsid w:val="005C77F0"/>
    <w:rsid w:val="005E40B5"/>
    <w:rsid w:val="005E49FF"/>
    <w:rsid w:val="005E692C"/>
    <w:rsid w:val="005E7092"/>
    <w:rsid w:val="005F68A2"/>
    <w:rsid w:val="006102DC"/>
    <w:rsid w:val="00610DE7"/>
    <w:rsid w:val="00610F95"/>
    <w:rsid w:val="00611694"/>
    <w:rsid w:val="0061691C"/>
    <w:rsid w:val="0062463D"/>
    <w:rsid w:val="00635869"/>
    <w:rsid w:val="00636891"/>
    <w:rsid w:val="0064011D"/>
    <w:rsid w:val="00643592"/>
    <w:rsid w:val="006676D2"/>
    <w:rsid w:val="00672A2A"/>
    <w:rsid w:val="00674623"/>
    <w:rsid w:val="0069111B"/>
    <w:rsid w:val="00691997"/>
    <w:rsid w:val="00691A2D"/>
    <w:rsid w:val="00695047"/>
    <w:rsid w:val="00696702"/>
    <w:rsid w:val="006A0D11"/>
    <w:rsid w:val="006A3350"/>
    <w:rsid w:val="006C0CAC"/>
    <w:rsid w:val="006C2223"/>
    <w:rsid w:val="006C7224"/>
    <w:rsid w:val="006D7D81"/>
    <w:rsid w:val="006E097C"/>
    <w:rsid w:val="006E6A1B"/>
    <w:rsid w:val="006F284C"/>
    <w:rsid w:val="006F5F71"/>
    <w:rsid w:val="00706CB6"/>
    <w:rsid w:val="00710249"/>
    <w:rsid w:val="007251F1"/>
    <w:rsid w:val="0073208F"/>
    <w:rsid w:val="007425D5"/>
    <w:rsid w:val="00751843"/>
    <w:rsid w:val="0075478F"/>
    <w:rsid w:val="00755761"/>
    <w:rsid w:val="00760811"/>
    <w:rsid w:val="007614B8"/>
    <w:rsid w:val="0076572D"/>
    <w:rsid w:val="007707E2"/>
    <w:rsid w:val="0077457C"/>
    <w:rsid w:val="0077668D"/>
    <w:rsid w:val="0077767B"/>
    <w:rsid w:val="00780877"/>
    <w:rsid w:val="0078339D"/>
    <w:rsid w:val="00785E70"/>
    <w:rsid w:val="00793EBA"/>
    <w:rsid w:val="007969D8"/>
    <w:rsid w:val="007A30DE"/>
    <w:rsid w:val="007A79FF"/>
    <w:rsid w:val="007A7F0A"/>
    <w:rsid w:val="007B34B0"/>
    <w:rsid w:val="007B46ED"/>
    <w:rsid w:val="007C1B61"/>
    <w:rsid w:val="007C3B1A"/>
    <w:rsid w:val="007D0522"/>
    <w:rsid w:val="007D28B2"/>
    <w:rsid w:val="007D42E1"/>
    <w:rsid w:val="007E2F13"/>
    <w:rsid w:val="007E33ED"/>
    <w:rsid w:val="007E6713"/>
    <w:rsid w:val="007F52F1"/>
    <w:rsid w:val="007F7101"/>
    <w:rsid w:val="00806BA4"/>
    <w:rsid w:val="00812FD4"/>
    <w:rsid w:val="0082088E"/>
    <w:rsid w:val="00833BCB"/>
    <w:rsid w:val="00836A19"/>
    <w:rsid w:val="0084074F"/>
    <w:rsid w:val="0084104C"/>
    <w:rsid w:val="00841334"/>
    <w:rsid w:val="00842EF1"/>
    <w:rsid w:val="00851D1D"/>
    <w:rsid w:val="00856A0B"/>
    <w:rsid w:val="00857138"/>
    <w:rsid w:val="00860966"/>
    <w:rsid w:val="00861BB0"/>
    <w:rsid w:val="008667D5"/>
    <w:rsid w:val="00866CF6"/>
    <w:rsid w:val="00870F0E"/>
    <w:rsid w:val="008758AE"/>
    <w:rsid w:val="00880842"/>
    <w:rsid w:val="0088104F"/>
    <w:rsid w:val="00881B19"/>
    <w:rsid w:val="00882D4D"/>
    <w:rsid w:val="008838CC"/>
    <w:rsid w:val="00884232"/>
    <w:rsid w:val="008904C2"/>
    <w:rsid w:val="00891D04"/>
    <w:rsid w:val="008A0202"/>
    <w:rsid w:val="008A36ED"/>
    <w:rsid w:val="008A4175"/>
    <w:rsid w:val="008C3234"/>
    <w:rsid w:val="008C5123"/>
    <w:rsid w:val="008D159F"/>
    <w:rsid w:val="008D32D7"/>
    <w:rsid w:val="008E0521"/>
    <w:rsid w:val="008E3B92"/>
    <w:rsid w:val="008E4AFB"/>
    <w:rsid w:val="008E552E"/>
    <w:rsid w:val="008E55C3"/>
    <w:rsid w:val="008F0BA9"/>
    <w:rsid w:val="008F7F31"/>
    <w:rsid w:val="00902221"/>
    <w:rsid w:val="009029B5"/>
    <w:rsid w:val="009036EE"/>
    <w:rsid w:val="00904F4D"/>
    <w:rsid w:val="009060C4"/>
    <w:rsid w:val="00913FFA"/>
    <w:rsid w:val="009310E6"/>
    <w:rsid w:val="00931A30"/>
    <w:rsid w:val="00945C9E"/>
    <w:rsid w:val="00951860"/>
    <w:rsid w:val="00955EE2"/>
    <w:rsid w:val="00956C8A"/>
    <w:rsid w:val="009660C0"/>
    <w:rsid w:val="00970980"/>
    <w:rsid w:val="00971989"/>
    <w:rsid w:val="00975B77"/>
    <w:rsid w:val="00976FF0"/>
    <w:rsid w:val="00980E1D"/>
    <w:rsid w:val="00981958"/>
    <w:rsid w:val="00987AF4"/>
    <w:rsid w:val="0099001E"/>
    <w:rsid w:val="0099054F"/>
    <w:rsid w:val="009924C7"/>
    <w:rsid w:val="009A510E"/>
    <w:rsid w:val="009B3AA9"/>
    <w:rsid w:val="009B3AB9"/>
    <w:rsid w:val="009B406B"/>
    <w:rsid w:val="009D3352"/>
    <w:rsid w:val="009D3E60"/>
    <w:rsid w:val="009E1472"/>
    <w:rsid w:val="009E3246"/>
    <w:rsid w:val="009E43C9"/>
    <w:rsid w:val="009E7E8E"/>
    <w:rsid w:val="009F1A30"/>
    <w:rsid w:val="009F1F1E"/>
    <w:rsid w:val="009F60B0"/>
    <w:rsid w:val="00A06E47"/>
    <w:rsid w:val="00A106C0"/>
    <w:rsid w:val="00A11980"/>
    <w:rsid w:val="00A129AE"/>
    <w:rsid w:val="00A17156"/>
    <w:rsid w:val="00A22E9B"/>
    <w:rsid w:val="00A24273"/>
    <w:rsid w:val="00A243AE"/>
    <w:rsid w:val="00A24700"/>
    <w:rsid w:val="00A27313"/>
    <w:rsid w:val="00A42E75"/>
    <w:rsid w:val="00A54113"/>
    <w:rsid w:val="00A5546E"/>
    <w:rsid w:val="00A6025E"/>
    <w:rsid w:val="00A67EFD"/>
    <w:rsid w:val="00A7368F"/>
    <w:rsid w:val="00A76252"/>
    <w:rsid w:val="00A81E01"/>
    <w:rsid w:val="00A82C7E"/>
    <w:rsid w:val="00A84060"/>
    <w:rsid w:val="00A85155"/>
    <w:rsid w:val="00A90CA5"/>
    <w:rsid w:val="00A9307C"/>
    <w:rsid w:val="00A9395D"/>
    <w:rsid w:val="00A96DA2"/>
    <w:rsid w:val="00AA14B9"/>
    <w:rsid w:val="00AA163A"/>
    <w:rsid w:val="00AA1B0C"/>
    <w:rsid w:val="00AB6C33"/>
    <w:rsid w:val="00AC6750"/>
    <w:rsid w:val="00AD3B71"/>
    <w:rsid w:val="00AE26FE"/>
    <w:rsid w:val="00AF37EB"/>
    <w:rsid w:val="00B0000B"/>
    <w:rsid w:val="00B00FE0"/>
    <w:rsid w:val="00B01329"/>
    <w:rsid w:val="00B028B9"/>
    <w:rsid w:val="00B11925"/>
    <w:rsid w:val="00B12BE4"/>
    <w:rsid w:val="00B229CD"/>
    <w:rsid w:val="00B33129"/>
    <w:rsid w:val="00B35917"/>
    <w:rsid w:val="00B35D49"/>
    <w:rsid w:val="00B45993"/>
    <w:rsid w:val="00B51B92"/>
    <w:rsid w:val="00B5734C"/>
    <w:rsid w:val="00B65021"/>
    <w:rsid w:val="00B91CA4"/>
    <w:rsid w:val="00B92C2F"/>
    <w:rsid w:val="00B94144"/>
    <w:rsid w:val="00BA1227"/>
    <w:rsid w:val="00BA66A6"/>
    <w:rsid w:val="00BB2738"/>
    <w:rsid w:val="00BB3A2A"/>
    <w:rsid w:val="00BB524E"/>
    <w:rsid w:val="00BB65E4"/>
    <w:rsid w:val="00BC0F23"/>
    <w:rsid w:val="00BD6A3E"/>
    <w:rsid w:val="00BE3447"/>
    <w:rsid w:val="00BF3B1A"/>
    <w:rsid w:val="00BF483F"/>
    <w:rsid w:val="00BF4FA1"/>
    <w:rsid w:val="00C1082C"/>
    <w:rsid w:val="00C21489"/>
    <w:rsid w:val="00C24674"/>
    <w:rsid w:val="00C261A5"/>
    <w:rsid w:val="00C3178B"/>
    <w:rsid w:val="00C50DEE"/>
    <w:rsid w:val="00C5131C"/>
    <w:rsid w:val="00C53A71"/>
    <w:rsid w:val="00C546AF"/>
    <w:rsid w:val="00C572AD"/>
    <w:rsid w:val="00C810DC"/>
    <w:rsid w:val="00C83C11"/>
    <w:rsid w:val="00C93B56"/>
    <w:rsid w:val="00C95884"/>
    <w:rsid w:val="00C96F2B"/>
    <w:rsid w:val="00CA3A97"/>
    <w:rsid w:val="00CA70FF"/>
    <w:rsid w:val="00CB20B2"/>
    <w:rsid w:val="00CB4EC3"/>
    <w:rsid w:val="00CB6BD6"/>
    <w:rsid w:val="00CC2C2B"/>
    <w:rsid w:val="00CD62A1"/>
    <w:rsid w:val="00CD6454"/>
    <w:rsid w:val="00CD7A81"/>
    <w:rsid w:val="00CE0868"/>
    <w:rsid w:val="00CE5A63"/>
    <w:rsid w:val="00CE7D61"/>
    <w:rsid w:val="00CF3396"/>
    <w:rsid w:val="00CF4003"/>
    <w:rsid w:val="00CF47E6"/>
    <w:rsid w:val="00D028E9"/>
    <w:rsid w:val="00D0340B"/>
    <w:rsid w:val="00D104F6"/>
    <w:rsid w:val="00D129F4"/>
    <w:rsid w:val="00D15654"/>
    <w:rsid w:val="00D1710C"/>
    <w:rsid w:val="00D22D09"/>
    <w:rsid w:val="00D251EA"/>
    <w:rsid w:val="00D254C6"/>
    <w:rsid w:val="00D314B5"/>
    <w:rsid w:val="00D323C2"/>
    <w:rsid w:val="00D40D80"/>
    <w:rsid w:val="00D47E6B"/>
    <w:rsid w:val="00D53B3A"/>
    <w:rsid w:val="00D56AB9"/>
    <w:rsid w:val="00D6113E"/>
    <w:rsid w:val="00D61ED0"/>
    <w:rsid w:val="00D62EE2"/>
    <w:rsid w:val="00D65C47"/>
    <w:rsid w:val="00D67FA4"/>
    <w:rsid w:val="00D727BE"/>
    <w:rsid w:val="00D776DB"/>
    <w:rsid w:val="00D80E21"/>
    <w:rsid w:val="00D81305"/>
    <w:rsid w:val="00D8305F"/>
    <w:rsid w:val="00D842D1"/>
    <w:rsid w:val="00D84F8F"/>
    <w:rsid w:val="00D90A60"/>
    <w:rsid w:val="00D9362C"/>
    <w:rsid w:val="00D9382A"/>
    <w:rsid w:val="00D96936"/>
    <w:rsid w:val="00D9696F"/>
    <w:rsid w:val="00D96C48"/>
    <w:rsid w:val="00D9718D"/>
    <w:rsid w:val="00DC2F82"/>
    <w:rsid w:val="00DC33D0"/>
    <w:rsid w:val="00DE49F9"/>
    <w:rsid w:val="00DE516F"/>
    <w:rsid w:val="00DF1470"/>
    <w:rsid w:val="00DF25A2"/>
    <w:rsid w:val="00DF35BC"/>
    <w:rsid w:val="00DF5934"/>
    <w:rsid w:val="00DF5FCE"/>
    <w:rsid w:val="00DF7C40"/>
    <w:rsid w:val="00E000FC"/>
    <w:rsid w:val="00E023C1"/>
    <w:rsid w:val="00E115A7"/>
    <w:rsid w:val="00E17A93"/>
    <w:rsid w:val="00E26DE1"/>
    <w:rsid w:val="00E2769D"/>
    <w:rsid w:val="00E316F0"/>
    <w:rsid w:val="00E32CA3"/>
    <w:rsid w:val="00E33044"/>
    <w:rsid w:val="00E5080A"/>
    <w:rsid w:val="00E57EF6"/>
    <w:rsid w:val="00E61FB4"/>
    <w:rsid w:val="00E6526E"/>
    <w:rsid w:val="00E66439"/>
    <w:rsid w:val="00E726FD"/>
    <w:rsid w:val="00E7287F"/>
    <w:rsid w:val="00E73EDE"/>
    <w:rsid w:val="00E77F7C"/>
    <w:rsid w:val="00E96199"/>
    <w:rsid w:val="00EA02BB"/>
    <w:rsid w:val="00EA0F60"/>
    <w:rsid w:val="00EA1E39"/>
    <w:rsid w:val="00EA4339"/>
    <w:rsid w:val="00EA4B2A"/>
    <w:rsid w:val="00EA65C2"/>
    <w:rsid w:val="00EB26E4"/>
    <w:rsid w:val="00EB668C"/>
    <w:rsid w:val="00EC5F89"/>
    <w:rsid w:val="00EE2607"/>
    <w:rsid w:val="00F10B51"/>
    <w:rsid w:val="00F14DFC"/>
    <w:rsid w:val="00F15B78"/>
    <w:rsid w:val="00F16CB4"/>
    <w:rsid w:val="00F177AA"/>
    <w:rsid w:val="00F22E62"/>
    <w:rsid w:val="00F27A18"/>
    <w:rsid w:val="00F302A2"/>
    <w:rsid w:val="00F454FF"/>
    <w:rsid w:val="00F52B68"/>
    <w:rsid w:val="00F5772A"/>
    <w:rsid w:val="00F64B6E"/>
    <w:rsid w:val="00F66B28"/>
    <w:rsid w:val="00F70630"/>
    <w:rsid w:val="00F72CC2"/>
    <w:rsid w:val="00F74A97"/>
    <w:rsid w:val="00F74BF9"/>
    <w:rsid w:val="00F7633A"/>
    <w:rsid w:val="00F768C6"/>
    <w:rsid w:val="00F76C31"/>
    <w:rsid w:val="00F77CDD"/>
    <w:rsid w:val="00F835F6"/>
    <w:rsid w:val="00F84680"/>
    <w:rsid w:val="00F85200"/>
    <w:rsid w:val="00F86A54"/>
    <w:rsid w:val="00F9631D"/>
    <w:rsid w:val="00FA3CCE"/>
    <w:rsid w:val="00FA6E5E"/>
    <w:rsid w:val="00FB09AF"/>
    <w:rsid w:val="00FB5346"/>
    <w:rsid w:val="00FB54FD"/>
    <w:rsid w:val="00FB7294"/>
    <w:rsid w:val="00FC43DF"/>
    <w:rsid w:val="00FD0377"/>
    <w:rsid w:val="00FD492D"/>
    <w:rsid w:val="00FD583B"/>
    <w:rsid w:val="00FF0F13"/>
    <w:rsid w:val="00FF350D"/>
    <w:rsid w:val="00FF4DAC"/>
    <w:rsid w:val="02C92481"/>
    <w:rsid w:val="05986FCB"/>
    <w:rsid w:val="0EE3805B"/>
    <w:rsid w:val="0EFD687C"/>
    <w:rsid w:val="121175D1"/>
    <w:rsid w:val="1280B375"/>
    <w:rsid w:val="144498A7"/>
    <w:rsid w:val="14651617"/>
    <w:rsid w:val="21575CEB"/>
    <w:rsid w:val="21889094"/>
    <w:rsid w:val="22CE2EA9"/>
    <w:rsid w:val="25703226"/>
    <w:rsid w:val="2605CF6B"/>
    <w:rsid w:val="27537EC2"/>
    <w:rsid w:val="2A29459A"/>
    <w:rsid w:val="2AF39E3D"/>
    <w:rsid w:val="2B3FE3DD"/>
    <w:rsid w:val="3028CE61"/>
    <w:rsid w:val="302B594E"/>
    <w:rsid w:val="323C4505"/>
    <w:rsid w:val="32F71DA1"/>
    <w:rsid w:val="3613ABF9"/>
    <w:rsid w:val="384FEDCE"/>
    <w:rsid w:val="3A814E3C"/>
    <w:rsid w:val="3BE3274B"/>
    <w:rsid w:val="3E92091F"/>
    <w:rsid w:val="402DD980"/>
    <w:rsid w:val="409D7011"/>
    <w:rsid w:val="42394072"/>
    <w:rsid w:val="45DD6F17"/>
    <w:rsid w:val="47B1E96A"/>
    <w:rsid w:val="490627EF"/>
    <w:rsid w:val="4A9B0F6B"/>
    <w:rsid w:val="4BCE8B08"/>
    <w:rsid w:val="4C3B3066"/>
    <w:rsid w:val="4D302BFB"/>
    <w:rsid w:val="4F1FB100"/>
    <w:rsid w:val="4F2E7B7F"/>
    <w:rsid w:val="52650B38"/>
    <w:rsid w:val="5343272F"/>
    <w:rsid w:val="5428C954"/>
    <w:rsid w:val="54AA7E90"/>
    <w:rsid w:val="572A74B9"/>
    <w:rsid w:val="58C7F40C"/>
    <w:rsid w:val="5FDF69A5"/>
    <w:rsid w:val="61023D66"/>
    <w:rsid w:val="615ED8FC"/>
    <w:rsid w:val="69029869"/>
    <w:rsid w:val="71C2638B"/>
    <w:rsid w:val="72AE38F8"/>
    <w:rsid w:val="74E0CECC"/>
    <w:rsid w:val="7695D4AE"/>
    <w:rsid w:val="785FAEA3"/>
    <w:rsid w:val="7DF82F19"/>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7D209B"/>
  <w15:chartTrackingRefBased/>
  <w15:docId w15:val="{68A4F812-12C4-498C-912A-12338543C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A4537"/>
    <w:pPr>
      <w:spacing w:after="200" w:line="276" w:lineRule="auto"/>
    </w:pPr>
    <w:rPr>
      <w:sz w:val="22"/>
      <w:szCs w:val="22"/>
      <w:lang w:eastAsia="en-US"/>
    </w:rPr>
  </w:style>
  <w:style w:type="paragraph" w:styleId="Nagwek2">
    <w:name w:val="heading 2"/>
    <w:basedOn w:val="Normalny"/>
    <w:next w:val="Normalny"/>
    <w:link w:val="Nagwek2Znak"/>
    <w:uiPriority w:val="9"/>
    <w:unhideWhenUsed/>
    <w:qFormat/>
    <w:rsid w:val="004258D1"/>
    <w:pPr>
      <w:keepNext/>
      <w:keepLines/>
      <w:spacing w:before="40" w:after="0"/>
      <w:outlineLvl w:val="1"/>
    </w:pPr>
    <w:rPr>
      <w:rFonts w:asciiTheme="majorHAnsi" w:eastAsiaTheme="majorEastAsia" w:hAnsiTheme="majorHAnsi" w:cstheme="majorBidi"/>
      <w:b/>
      <w:color w:val="2E74B5" w:themeColor="accent5" w:themeShade="BF"/>
      <w:sz w:val="26"/>
      <w:szCs w:val="26"/>
    </w:rPr>
  </w:style>
  <w:style w:type="paragraph" w:styleId="Nagwek3">
    <w:name w:val="heading 3"/>
    <w:basedOn w:val="Normalny"/>
    <w:next w:val="Normalny"/>
    <w:link w:val="Nagwek3Znak"/>
    <w:uiPriority w:val="9"/>
    <w:unhideWhenUsed/>
    <w:qFormat/>
    <w:rsid w:val="002A3FA9"/>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link w:val="Nagwek4Znak"/>
    <w:uiPriority w:val="9"/>
    <w:unhideWhenUsed/>
    <w:qFormat/>
    <w:rsid w:val="00F74A97"/>
    <w:pPr>
      <w:keepNext/>
      <w:spacing w:before="240" w:after="60" w:line="259" w:lineRule="auto"/>
      <w:outlineLvl w:val="3"/>
    </w:pPr>
    <w:rPr>
      <w:rFonts w:eastAsia="Times New Roman"/>
      <w:sz w:val="28"/>
      <w:szCs w:val="20"/>
      <w:lang w:val="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9029B5"/>
    <w:pPr>
      <w:ind w:left="720"/>
      <w:contextualSpacing/>
    </w:pPr>
  </w:style>
  <w:style w:type="paragraph" w:styleId="Nagwek">
    <w:name w:val="header"/>
    <w:basedOn w:val="Normalny"/>
    <w:link w:val="NagwekZnak"/>
    <w:uiPriority w:val="99"/>
    <w:unhideWhenUsed/>
    <w:rsid w:val="009029B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029B5"/>
  </w:style>
  <w:style w:type="paragraph" w:styleId="Stopka">
    <w:name w:val="footer"/>
    <w:basedOn w:val="Normalny"/>
    <w:link w:val="StopkaZnak"/>
    <w:uiPriority w:val="99"/>
    <w:unhideWhenUsed/>
    <w:rsid w:val="009029B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029B5"/>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rsid w:val="00C50DEE"/>
  </w:style>
  <w:style w:type="paragraph" w:styleId="NormalnyWeb">
    <w:name w:val="Normal (Web)"/>
    <w:basedOn w:val="Normalny"/>
    <w:uiPriority w:val="99"/>
    <w:unhideWhenUsed/>
    <w:rsid w:val="00F5772A"/>
    <w:pPr>
      <w:spacing w:before="100" w:beforeAutospacing="1" w:after="100" w:afterAutospacing="1" w:line="240" w:lineRule="auto"/>
    </w:pPr>
    <w:rPr>
      <w:rFonts w:ascii="Times New Roman" w:eastAsia="Times New Roman" w:hAnsi="Times New Roman"/>
      <w:sz w:val="24"/>
      <w:szCs w:val="24"/>
      <w:lang w:eastAsia="pl-PL"/>
    </w:rPr>
  </w:style>
  <w:style w:type="character" w:styleId="Pogrubienie">
    <w:name w:val="Strong"/>
    <w:uiPriority w:val="22"/>
    <w:qFormat/>
    <w:rsid w:val="00F5772A"/>
    <w:rPr>
      <w:b/>
      <w:bCs/>
    </w:rPr>
  </w:style>
  <w:style w:type="paragraph" w:styleId="Tekstkomentarza">
    <w:name w:val="annotation text"/>
    <w:basedOn w:val="Normalny"/>
    <w:link w:val="TekstkomentarzaZnak"/>
    <w:uiPriority w:val="99"/>
    <w:rsid w:val="009E43C9"/>
    <w:pPr>
      <w:spacing w:after="0" w:line="240" w:lineRule="auto"/>
    </w:pPr>
    <w:rPr>
      <w:rFonts w:ascii="Times New Roman" w:eastAsia="Times New Roman" w:hAnsi="Times New Roman"/>
      <w:sz w:val="20"/>
      <w:szCs w:val="20"/>
      <w:lang w:val="x-none" w:eastAsia="pl-PL"/>
    </w:rPr>
  </w:style>
  <w:style w:type="character" w:customStyle="1" w:styleId="TekstkomentarzaZnak">
    <w:name w:val="Tekst komentarza Znak"/>
    <w:link w:val="Tekstkomentarza"/>
    <w:uiPriority w:val="99"/>
    <w:rsid w:val="009E43C9"/>
    <w:rPr>
      <w:rFonts w:ascii="Times New Roman" w:eastAsia="Times New Roman" w:hAnsi="Times New Roman" w:cs="Times New Roman"/>
      <w:sz w:val="20"/>
      <w:szCs w:val="20"/>
      <w:lang w:eastAsia="pl-PL"/>
    </w:rPr>
  </w:style>
  <w:style w:type="paragraph" w:customStyle="1" w:styleId="Default">
    <w:name w:val="Default"/>
    <w:rsid w:val="009E43C9"/>
    <w:pPr>
      <w:autoSpaceDE w:val="0"/>
      <w:autoSpaceDN w:val="0"/>
      <w:adjustRightInd w:val="0"/>
    </w:pPr>
    <w:rPr>
      <w:rFonts w:ascii="Arial" w:hAnsi="Arial" w:cs="Arial"/>
      <w:color w:val="000000"/>
      <w:sz w:val="24"/>
      <w:szCs w:val="24"/>
      <w:lang w:eastAsia="en-US"/>
    </w:rPr>
  </w:style>
  <w:style w:type="paragraph" w:styleId="Tekstdymka">
    <w:name w:val="Balloon Text"/>
    <w:basedOn w:val="Normalny"/>
    <w:link w:val="TekstdymkaZnak"/>
    <w:uiPriority w:val="99"/>
    <w:semiHidden/>
    <w:unhideWhenUsed/>
    <w:rsid w:val="009E43C9"/>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9E43C9"/>
    <w:rPr>
      <w:rFonts w:ascii="Tahoma" w:hAnsi="Tahoma" w:cs="Tahoma"/>
      <w:sz w:val="16"/>
      <w:szCs w:val="16"/>
    </w:rPr>
  </w:style>
  <w:style w:type="character" w:styleId="Odwoaniedokomentarza">
    <w:name w:val="annotation reference"/>
    <w:uiPriority w:val="99"/>
    <w:semiHidden/>
    <w:unhideWhenUsed/>
    <w:rsid w:val="00EC5F89"/>
    <w:rPr>
      <w:sz w:val="16"/>
      <w:szCs w:val="16"/>
    </w:rPr>
  </w:style>
  <w:style w:type="paragraph" w:styleId="Tematkomentarza">
    <w:name w:val="annotation subject"/>
    <w:basedOn w:val="Tekstkomentarza"/>
    <w:next w:val="Tekstkomentarza"/>
    <w:link w:val="TematkomentarzaZnak"/>
    <w:uiPriority w:val="99"/>
    <w:semiHidden/>
    <w:unhideWhenUsed/>
    <w:rsid w:val="00EC5F89"/>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EC5F89"/>
    <w:rPr>
      <w:rFonts w:ascii="Times New Roman" w:eastAsia="Times New Roman" w:hAnsi="Times New Roman" w:cs="Times New Roman"/>
      <w:b/>
      <w:bCs/>
      <w:sz w:val="20"/>
      <w:szCs w:val="20"/>
      <w:lang w:eastAsia="en-US"/>
    </w:rPr>
  </w:style>
  <w:style w:type="character" w:customStyle="1" w:styleId="Nagwek4Znak">
    <w:name w:val="Nagłówek 4 Znak"/>
    <w:link w:val="Nagwek4"/>
    <w:uiPriority w:val="9"/>
    <w:rsid w:val="00F74A97"/>
    <w:rPr>
      <w:rFonts w:eastAsia="Times New Roman"/>
      <w:sz w:val="28"/>
      <w:lang w:val="x-none" w:eastAsia="en-US"/>
    </w:rPr>
  </w:style>
  <w:style w:type="paragraph" w:styleId="Poprawka">
    <w:name w:val="Revision"/>
    <w:hidden/>
    <w:uiPriority w:val="99"/>
    <w:semiHidden/>
    <w:rsid w:val="00111591"/>
    <w:rPr>
      <w:sz w:val="22"/>
      <w:szCs w:val="22"/>
      <w:lang w:eastAsia="en-US"/>
    </w:rPr>
  </w:style>
  <w:style w:type="paragraph" w:styleId="Tekstprzypisudolnego">
    <w:name w:val="footnote text"/>
    <w:aliases w:val="Footnote,Podrozdział,Podrozdzia3,-E Fuﬂnotentext,Fuﬂnotentext Ursprung,Fußnotentext Ursprung,-E Fußnotentext,Fußnote,Tekst przypisu Znak Znak Znak Znak,Tekst przypisu Znak Znak Znak Znak Znak,Tekst przypisu Znak,footnote text Znak"/>
    <w:basedOn w:val="Normalny"/>
    <w:link w:val="TekstprzypisudolnegoZnak"/>
    <w:uiPriority w:val="99"/>
    <w:unhideWhenUsed/>
    <w:rsid w:val="00B91CA4"/>
    <w:pPr>
      <w:spacing w:after="0" w:line="240" w:lineRule="auto"/>
    </w:pPr>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ußnote Znak,Tekst przypisu Znak Znak Znak Znak Znak1,Tekst przypisu Znak Znak"/>
    <w:link w:val="Tekstprzypisudolnego"/>
    <w:uiPriority w:val="99"/>
    <w:qFormat/>
    <w:rsid w:val="00B91CA4"/>
    <w:rPr>
      <w:lang w:eastAsia="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unhideWhenUsed/>
    <w:rsid w:val="00B91CA4"/>
    <w:rPr>
      <w:vertAlign w:val="superscript"/>
    </w:rPr>
  </w:style>
  <w:style w:type="character" w:customStyle="1" w:styleId="Nagwek3Znak">
    <w:name w:val="Nagłówek 3 Znak"/>
    <w:link w:val="Nagwek3"/>
    <w:uiPriority w:val="9"/>
    <w:rsid w:val="002A3FA9"/>
    <w:rPr>
      <w:rFonts w:ascii="Calibri Light" w:eastAsia="Times New Roman" w:hAnsi="Calibri Light" w:cs="Times New Roman"/>
      <w:b/>
      <w:bCs/>
      <w:sz w:val="26"/>
      <w:szCs w:val="26"/>
      <w:lang w:eastAsia="en-US"/>
    </w:rPr>
  </w:style>
  <w:style w:type="paragraph" w:customStyle="1" w:styleId="paragraph">
    <w:name w:val="paragraph"/>
    <w:basedOn w:val="Normalny"/>
    <w:rsid w:val="00D65C47"/>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textrun">
    <w:name w:val="normaltextrun"/>
    <w:rsid w:val="00D65C47"/>
  </w:style>
  <w:style w:type="character" w:customStyle="1" w:styleId="eop">
    <w:name w:val="eop"/>
    <w:rsid w:val="00D65C47"/>
  </w:style>
  <w:style w:type="character" w:customStyle="1" w:styleId="contextualspellingandgrammarerror">
    <w:name w:val="contextualspellingandgrammarerror"/>
    <w:rsid w:val="00D65C47"/>
  </w:style>
  <w:style w:type="table" w:styleId="Tabela-Siatka">
    <w:name w:val="Table Grid"/>
    <w:basedOn w:val="Standardowy"/>
    <w:uiPriority w:val="39"/>
    <w:rsid w:val="00452E1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siatki1jasna">
    <w:name w:val="Grid Table 1 Light"/>
    <w:basedOn w:val="Standardowy"/>
    <w:uiPriority w:val="46"/>
    <w:rsid w:val="00452E1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markedcontent">
    <w:name w:val="markedcontent"/>
    <w:basedOn w:val="Domylnaczcionkaakapitu"/>
    <w:rsid w:val="00452E1A"/>
  </w:style>
  <w:style w:type="character" w:customStyle="1" w:styleId="scxw191472191">
    <w:name w:val="scxw191472191"/>
    <w:basedOn w:val="Domylnaczcionkaakapitu"/>
    <w:rsid w:val="00081CA9"/>
  </w:style>
  <w:style w:type="character" w:customStyle="1" w:styleId="spellingerror">
    <w:name w:val="spellingerror"/>
    <w:basedOn w:val="Domylnaczcionkaakapitu"/>
    <w:rsid w:val="00081CA9"/>
  </w:style>
  <w:style w:type="character" w:customStyle="1" w:styleId="Nagwek2Znak">
    <w:name w:val="Nagłówek 2 Znak"/>
    <w:basedOn w:val="Domylnaczcionkaakapitu"/>
    <w:link w:val="Nagwek2"/>
    <w:uiPriority w:val="9"/>
    <w:rsid w:val="004258D1"/>
    <w:rPr>
      <w:rFonts w:asciiTheme="majorHAnsi" w:eastAsiaTheme="majorEastAsia" w:hAnsiTheme="majorHAnsi" w:cstheme="majorBidi"/>
      <w:b/>
      <w:color w:val="2E74B5" w:themeColor="accent5" w:themeShade="BF"/>
      <w:sz w:val="26"/>
      <w:szCs w:val="26"/>
      <w:lang w:eastAsia="en-US"/>
    </w:rPr>
  </w:style>
  <w:style w:type="table" w:customStyle="1" w:styleId="Tabelasiatki1jasna1">
    <w:name w:val="Tabela siatki 1 — jasna1"/>
    <w:basedOn w:val="Standardowy"/>
    <w:next w:val="Tabelasiatki1jasna"/>
    <w:uiPriority w:val="46"/>
    <w:rsid w:val="002B4FDA"/>
    <w:rPr>
      <w:rFonts w:asciiTheme="minorHAnsi" w:eastAsiaTheme="minorHAnsi" w:hAnsiTheme="minorHAnsi" w:cstheme="minorBidi"/>
      <w:sz w:val="22"/>
      <w:szCs w:val="22"/>
      <w:lang w:eastAsia="en-US"/>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278914">
      <w:bodyDiv w:val="1"/>
      <w:marLeft w:val="0"/>
      <w:marRight w:val="0"/>
      <w:marTop w:val="0"/>
      <w:marBottom w:val="0"/>
      <w:divBdr>
        <w:top w:val="none" w:sz="0" w:space="0" w:color="auto"/>
        <w:left w:val="none" w:sz="0" w:space="0" w:color="auto"/>
        <w:bottom w:val="none" w:sz="0" w:space="0" w:color="auto"/>
        <w:right w:val="none" w:sz="0" w:space="0" w:color="auto"/>
      </w:divBdr>
      <w:divsChild>
        <w:div w:id="1244221189">
          <w:marLeft w:val="0"/>
          <w:marRight w:val="0"/>
          <w:marTop w:val="0"/>
          <w:marBottom w:val="0"/>
          <w:divBdr>
            <w:top w:val="none" w:sz="0" w:space="0" w:color="auto"/>
            <w:left w:val="none" w:sz="0" w:space="0" w:color="auto"/>
            <w:bottom w:val="none" w:sz="0" w:space="0" w:color="auto"/>
            <w:right w:val="none" w:sz="0" w:space="0" w:color="auto"/>
          </w:divBdr>
        </w:div>
      </w:divsChild>
    </w:div>
    <w:div w:id="255023720">
      <w:bodyDiv w:val="1"/>
      <w:marLeft w:val="0"/>
      <w:marRight w:val="0"/>
      <w:marTop w:val="0"/>
      <w:marBottom w:val="0"/>
      <w:divBdr>
        <w:top w:val="none" w:sz="0" w:space="0" w:color="auto"/>
        <w:left w:val="none" w:sz="0" w:space="0" w:color="auto"/>
        <w:bottom w:val="none" w:sz="0" w:space="0" w:color="auto"/>
        <w:right w:val="none" w:sz="0" w:space="0" w:color="auto"/>
      </w:divBdr>
      <w:divsChild>
        <w:div w:id="1882277440">
          <w:marLeft w:val="0"/>
          <w:marRight w:val="0"/>
          <w:marTop w:val="0"/>
          <w:marBottom w:val="0"/>
          <w:divBdr>
            <w:top w:val="none" w:sz="0" w:space="0" w:color="auto"/>
            <w:left w:val="none" w:sz="0" w:space="0" w:color="auto"/>
            <w:bottom w:val="none" w:sz="0" w:space="0" w:color="auto"/>
            <w:right w:val="none" w:sz="0" w:space="0" w:color="auto"/>
          </w:divBdr>
        </w:div>
      </w:divsChild>
    </w:div>
    <w:div w:id="495927240">
      <w:bodyDiv w:val="1"/>
      <w:marLeft w:val="0"/>
      <w:marRight w:val="0"/>
      <w:marTop w:val="0"/>
      <w:marBottom w:val="0"/>
      <w:divBdr>
        <w:top w:val="none" w:sz="0" w:space="0" w:color="auto"/>
        <w:left w:val="none" w:sz="0" w:space="0" w:color="auto"/>
        <w:bottom w:val="none" w:sz="0" w:space="0" w:color="auto"/>
        <w:right w:val="none" w:sz="0" w:space="0" w:color="auto"/>
      </w:divBdr>
    </w:div>
    <w:div w:id="603539950">
      <w:bodyDiv w:val="1"/>
      <w:marLeft w:val="0"/>
      <w:marRight w:val="0"/>
      <w:marTop w:val="0"/>
      <w:marBottom w:val="0"/>
      <w:divBdr>
        <w:top w:val="none" w:sz="0" w:space="0" w:color="auto"/>
        <w:left w:val="none" w:sz="0" w:space="0" w:color="auto"/>
        <w:bottom w:val="none" w:sz="0" w:space="0" w:color="auto"/>
        <w:right w:val="none" w:sz="0" w:space="0" w:color="auto"/>
      </w:divBdr>
    </w:div>
    <w:div w:id="1206598931">
      <w:bodyDiv w:val="1"/>
      <w:marLeft w:val="0"/>
      <w:marRight w:val="0"/>
      <w:marTop w:val="0"/>
      <w:marBottom w:val="0"/>
      <w:divBdr>
        <w:top w:val="none" w:sz="0" w:space="0" w:color="auto"/>
        <w:left w:val="none" w:sz="0" w:space="0" w:color="auto"/>
        <w:bottom w:val="none" w:sz="0" w:space="0" w:color="auto"/>
        <w:right w:val="none" w:sz="0" w:space="0" w:color="auto"/>
      </w:divBdr>
      <w:divsChild>
        <w:div w:id="74010725">
          <w:marLeft w:val="0"/>
          <w:marRight w:val="0"/>
          <w:marTop w:val="0"/>
          <w:marBottom w:val="0"/>
          <w:divBdr>
            <w:top w:val="none" w:sz="0" w:space="0" w:color="auto"/>
            <w:left w:val="none" w:sz="0" w:space="0" w:color="auto"/>
            <w:bottom w:val="none" w:sz="0" w:space="0" w:color="auto"/>
            <w:right w:val="none" w:sz="0" w:space="0" w:color="auto"/>
          </w:divBdr>
          <w:divsChild>
            <w:div w:id="431584694">
              <w:marLeft w:val="0"/>
              <w:marRight w:val="0"/>
              <w:marTop w:val="0"/>
              <w:marBottom w:val="0"/>
              <w:divBdr>
                <w:top w:val="none" w:sz="0" w:space="0" w:color="auto"/>
                <w:left w:val="none" w:sz="0" w:space="0" w:color="auto"/>
                <w:bottom w:val="none" w:sz="0" w:space="0" w:color="auto"/>
                <w:right w:val="none" w:sz="0" w:space="0" w:color="auto"/>
              </w:divBdr>
              <w:divsChild>
                <w:div w:id="953681647">
                  <w:marLeft w:val="0"/>
                  <w:marRight w:val="0"/>
                  <w:marTop w:val="0"/>
                  <w:marBottom w:val="0"/>
                  <w:divBdr>
                    <w:top w:val="none" w:sz="0" w:space="0" w:color="auto"/>
                    <w:left w:val="none" w:sz="0" w:space="0" w:color="auto"/>
                    <w:bottom w:val="none" w:sz="0" w:space="0" w:color="auto"/>
                    <w:right w:val="none" w:sz="0" w:space="0" w:color="auto"/>
                  </w:divBdr>
                  <w:divsChild>
                    <w:div w:id="122387997">
                      <w:marLeft w:val="0"/>
                      <w:marRight w:val="0"/>
                      <w:marTop w:val="0"/>
                      <w:marBottom w:val="0"/>
                      <w:divBdr>
                        <w:top w:val="none" w:sz="0" w:space="0" w:color="auto"/>
                        <w:left w:val="none" w:sz="0" w:space="0" w:color="auto"/>
                        <w:bottom w:val="none" w:sz="0" w:space="0" w:color="auto"/>
                        <w:right w:val="none" w:sz="0" w:space="0" w:color="auto"/>
                      </w:divBdr>
                      <w:divsChild>
                        <w:div w:id="2047827341">
                          <w:marLeft w:val="0"/>
                          <w:marRight w:val="0"/>
                          <w:marTop w:val="0"/>
                          <w:marBottom w:val="0"/>
                          <w:divBdr>
                            <w:top w:val="none" w:sz="0" w:space="0" w:color="auto"/>
                            <w:left w:val="none" w:sz="0" w:space="0" w:color="auto"/>
                            <w:bottom w:val="none" w:sz="0" w:space="0" w:color="auto"/>
                            <w:right w:val="none" w:sz="0" w:space="0" w:color="auto"/>
                          </w:divBdr>
                        </w:div>
                      </w:divsChild>
                    </w:div>
                    <w:div w:id="162278073">
                      <w:marLeft w:val="0"/>
                      <w:marRight w:val="0"/>
                      <w:marTop w:val="0"/>
                      <w:marBottom w:val="0"/>
                      <w:divBdr>
                        <w:top w:val="none" w:sz="0" w:space="0" w:color="auto"/>
                        <w:left w:val="none" w:sz="0" w:space="0" w:color="auto"/>
                        <w:bottom w:val="none" w:sz="0" w:space="0" w:color="auto"/>
                        <w:right w:val="none" w:sz="0" w:space="0" w:color="auto"/>
                      </w:divBdr>
                      <w:divsChild>
                        <w:div w:id="690764454">
                          <w:marLeft w:val="0"/>
                          <w:marRight w:val="0"/>
                          <w:marTop w:val="0"/>
                          <w:marBottom w:val="0"/>
                          <w:divBdr>
                            <w:top w:val="none" w:sz="0" w:space="0" w:color="auto"/>
                            <w:left w:val="none" w:sz="0" w:space="0" w:color="auto"/>
                            <w:bottom w:val="none" w:sz="0" w:space="0" w:color="auto"/>
                            <w:right w:val="none" w:sz="0" w:space="0" w:color="auto"/>
                          </w:divBdr>
                        </w:div>
                      </w:divsChild>
                    </w:div>
                    <w:div w:id="169029928">
                      <w:marLeft w:val="0"/>
                      <w:marRight w:val="0"/>
                      <w:marTop w:val="0"/>
                      <w:marBottom w:val="0"/>
                      <w:divBdr>
                        <w:top w:val="none" w:sz="0" w:space="0" w:color="auto"/>
                        <w:left w:val="none" w:sz="0" w:space="0" w:color="auto"/>
                        <w:bottom w:val="none" w:sz="0" w:space="0" w:color="auto"/>
                        <w:right w:val="none" w:sz="0" w:space="0" w:color="auto"/>
                      </w:divBdr>
                      <w:divsChild>
                        <w:div w:id="1844467051">
                          <w:marLeft w:val="0"/>
                          <w:marRight w:val="0"/>
                          <w:marTop w:val="0"/>
                          <w:marBottom w:val="0"/>
                          <w:divBdr>
                            <w:top w:val="none" w:sz="0" w:space="0" w:color="auto"/>
                            <w:left w:val="none" w:sz="0" w:space="0" w:color="auto"/>
                            <w:bottom w:val="none" w:sz="0" w:space="0" w:color="auto"/>
                            <w:right w:val="none" w:sz="0" w:space="0" w:color="auto"/>
                          </w:divBdr>
                        </w:div>
                      </w:divsChild>
                    </w:div>
                    <w:div w:id="234246611">
                      <w:marLeft w:val="0"/>
                      <w:marRight w:val="0"/>
                      <w:marTop w:val="0"/>
                      <w:marBottom w:val="0"/>
                      <w:divBdr>
                        <w:top w:val="none" w:sz="0" w:space="0" w:color="auto"/>
                        <w:left w:val="none" w:sz="0" w:space="0" w:color="auto"/>
                        <w:bottom w:val="none" w:sz="0" w:space="0" w:color="auto"/>
                        <w:right w:val="none" w:sz="0" w:space="0" w:color="auto"/>
                      </w:divBdr>
                      <w:divsChild>
                        <w:div w:id="865486169">
                          <w:marLeft w:val="0"/>
                          <w:marRight w:val="0"/>
                          <w:marTop w:val="0"/>
                          <w:marBottom w:val="0"/>
                          <w:divBdr>
                            <w:top w:val="none" w:sz="0" w:space="0" w:color="auto"/>
                            <w:left w:val="none" w:sz="0" w:space="0" w:color="auto"/>
                            <w:bottom w:val="none" w:sz="0" w:space="0" w:color="auto"/>
                            <w:right w:val="none" w:sz="0" w:space="0" w:color="auto"/>
                          </w:divBdr>
                        </w:div>
                      </w:divsChild>
                    </w:div>
                    <w:div w:id="242448614">
                      <w:marLeft w:val="0"/>
                      <w:marRight w:val="0"/>
                      <w:marTop w:val="0"/>
                      <w:marBottom w:val="0"/>
                      <w:divBdr>
                        <w:top w:val="none" w:sz="0" w:space="0" w:color="auto"/>
                        <w:left w:val="none" w:sz="0" w:space="0" w:color="auto"/>
                        <w:bottom w:val="none" w:sz="0" w:space="0" w:color="auto"/>
                        <w:right w:val="none" w:sz="0" w:space="0" w:color="auto"/>
                      </w:divBdr>
                      <w:divsChild>
                        <w:div w:id="271714528">
                          <w:marLeft w:val="0"/>
                          <w:marRight w:val="0"/>
                          <w:marTop w:val="0"/>
                          <w:marBottom w:val="0"/>
                          <w:divBdr>
                            <w:top w:val="none" w:sz="0" w:space="0" w:color="auto"/>
                            <w:left w:val="none" w:sz="0" w:space="0" w:color="auto"/>
                            <w:bottom w:val="none" w:sz="0" w:space="0" w:color="auto"/>
                            <w:right w:val="none" w:sz="0" w:space="0" w:color="auto"/>
                          </w:divBdr>
                        </w:div>
                      </w:divsChild>
                    </w:div>
                    <w:div w:id="293759855">
                      <w:marLeft w:val="0"/>
                      <w:marRight w:val="0"/>
                      <w:marTop w:val="0"/>
                      <w:marBottom w:val="0"/>
                      <w:divBdr>
                        <w:top w:val="none" w:sz="0" w:space="0" w:color="auto"/>
                        <w:left w:val="none" w:sz="0" w:space="0" w:color="auto"/>
                        <w:bottom w:val="none" w:sz="0" w:space="0" w:color="auto"/>
                        <w:right w:val="none" w:sz="0" w:space="0" w:color="auto"/>
                      </w:divBdr>
                      <w:divsChild>
                        <w:div w:id="470170121">
                          <w:marLeft w:val="0"/>
                          <w:marRight w:val="0"/>
                          <w:marTop w:val="0"/>
                          <w:marBottom w:val="0"/>
                          <w:divBdr>
                            <w:top w:val="none" w:sz="0" w:space="0" w:color="auto"/>
                            <w:left w:val="none" w:sz="0" w:space="0" w:color="auto"/>
                            <w:bottom w:val="none" w:sz="0" w:space="0" w:color="auto"/>
                            <w:right w:val="none" w:sz="0" w:space="0" w:color="auto"/>
                          </w:divBdr>
                        </w:div>
                      </w:divsChild>
                    </w:div>
                    <w:div w:id="306979332">
                      <w:marLeft w:val="0"/>
                      <w:marRight w:val="0"/>
                      <w:marTop w:val="0"/>
                      <w:marBottom w:val="0"/>
                      <w:divBdr>
                        <w:top w:val="none" w:sz="0" w:space="0" w:color="auto"/>
                        <w:left w:val="none" w:sz="0" w:space="0" w:color="auto"/>
                        <w:bottom w:val="none" w:sz="0" w:space="0" w:color="auto"/>
                        <w:right w:val="none" w:sz="0" w:space="0" w:color="auto"/>
                      </w:divBdr>
                      <w:divsChild>
                        <w:div w:id="486284340">
                          <w:marLeft w:val="0"/>
                          <w:marRight w:val="0"/>
                          <w:marTop w:val="0"/>
                          <w:marBottom w:val="0"/>
                          <w:divBdr>
                            <w:top w:val="none" w:sz="0" w:space="0" w:color="auto"/>
                            <w:left w:val="none" w:sz="0" w:space="0" w:color="auto"/>
                            <w:bottom w:val="none" w:sz="0" w:space="0" w:color="auto"/>
                            <w:right w:val="none" w:sz="0" w:space="0" w:color="auto"/>
                          </w:divBdr>
                        </w:div>
                      </w:divsChild>
                    </w:div>
                    <w:div w:id="324092098">
                      <w:marLeft w:val="0"/>
                      <w:marRight w:val="0"/>
                      <w:marTop w:val="0"/>
                      <w:marBottom w:val="0"/>
                      <w:divBdr>
                        <w:top w:val="none" w:sz="0" w:space="0" w:color="auto"/>
                        <w:left w:val="none" w:sz="0" w:space="0" w:color="auto"/>
                        <w:bottom w:val="none" w:sz="0" w:space="0" w:color="auto"/>
                        <w:right w:val="none" w:sz="0" w:space="0" w:color="auto"/>
                      </w:divBdr>
                      <w:divsChild>
                        <w:div w:id="1284918880">
                          <w:marLeft w:val="0"/>
                          <w:marRight w:val="0"/>
                          <w:marTop w:val="0"/>
                          <w:marBottom w:val="0"/>
                          <w:divBdr>
                            <w:top w:val="none" w:sz="0" w:space="0" w:color="auto"/>
                            <w:left w:val="none" w:sz="0" w:space="0" w:color="auto"/>
                            <w:bottom w:val="none" w:sz="0" w:space="0" w:color="auto"/>
                            <w:right w:val="none" w:sz="0" w:space="0" w:color="auto"/>
                          </w:divBdr>
                        </w:div>
                        <w:div w:id="1382052901">
                          <w:marLeft w:val="0"/>
                          <w:marRight w:val="0"/>
                          <w:marTop w:val="0"/>
                          <w:marBottom w:val="0"/>
                          <w:divBdr>
                            <w:top w:val="none" w:sz="0" w:space="0" w:color="auto"/>
                            <w:left w:val="none" w:sz="0" w:space="0" w:color="auto"/>
                            <w:bottom w:val="none" w:sz="0" w:space="0" w:color="auto"/>
                            <w:right w:val="none" w:sz="0" w:space="0" w:color="auto"/>
                          </w:divBdr>
                        </w:div>
                        <w:div w:id="1606039439">
                          <w:marLeft w:val="0"/>
                          <w:marRight w:val="0"/>
                          <w:marTop w:val="0"/>
                          <w:marBottom w:val="0"/>
                          <w:divBdr>
                            <w:top w:val="none" w:sz="0" w:space="0" w:color="auto"/>
                            <w:left w:val="none" w:sz="0" w:space="0" w:color="auto"/>
                            <w:bottom w:val="none" w:sz="0" w:space="0" w:color="auto"/>
                            <w:right w:val="none" w:sz="0" w:space="0" w:color="auto"/>
                          </w:divBdr>
                        </w:div>
                      </w:divsChild>
                    </w:div>
                    <w:div w:id="364405296">
                      <w:marLeft w:val="0"/>
                      <w:marRight w:val="0"/>
                      <w:marTop w:val="0"/>
                      <w:marBottom w:val="0"/>
                      <w:divBdr>
                        <w:top w:val="none" w:sz="0" w:space="0" w:color="auto"/>
                        <w:left w:val="none" w:sz="0" w:space="0" w:color="auto"/>
                        <w:bottom w:val="none" w:sz="0" w:space="0" w:color="auto"/>
                        <w:right w:val="none" w:sz="0" w:space="0" w:color="auto"/>
                      </w:divBdr>
                      <w:divsChild>
                        <w:div w:id="1009065773">
                          <w:marLeft w:val="0"/>
                          <w:marRight w:val="0"/>
                          <w:marTop w:val="0"/>
                          <w:marBottom w:val="0"/>
                          <w:divBdr>
                            <w:top w:val="none" w:sz="0" w:space="0" w:color="auto"/>
                            <w:left w:val="none" w:sz="0" w:space="0" w:color="auto"/>
                            <w:bottom w:val="none" w:sz="0" w:space="0" w:color="auto"/>
                            <w:right w:val="none" w:sz="0" w:space="0" w:color="auto"/>
                          </w:divBdr>
                        </w:div>
                      </w:divsChild>
                    </w:div>
                    <w:div w:id="551381210">
                      <w:marLeft w:val="0"/>
                      <w:marRight w:val="0"/>
                      <w:marTop w:val="0"/>
                      <w:marBottom w:val="0"/>
                      <w:divBdr>
                        <w:top w:val="none" w:sz="0" w:space="0" w:color="auto"/>
                        <w:left w:val="none" w:sz="0" w:space="0" w:color="auto"/>
                        <w:bottom w:val="none" w:sz="0" w:space="0" w:color="auto"/>
                        <w:right w:val="none" w:sz="0" w:space="0" w:color="auto"/>
                      </w:divBdr>
                      <w:divsChild>
                        <w:div w:id="1033730437">
                          <w:marLeft w:val="0"/>
                          <w:marRight w:val="0"/>
                          <w:marTop w:val="0"/>
                          <w:marBottom w:val="0"/>
                          <w:divBdr>
                            <w:top w:val="none" w:sz="0" w:space="0" w:color="auto"/>
                            <w:left w:val="none" w:sz="0" w:space="0" w:color="auto"/>
                            <w:bottom w:val="none" w:sz="0" w:space="0" w:color="auto"/>
                            <w:right w:val="none" w:sz="0" w:space="0" w:color="auto"/>
                          </w:divBdr>
                        </w:div>
                      </w:divsChild>
                    </w:div>
                    <w:div w:id="559950372">
                      <w:marLeft w:val="0"/>
                      <w:marRight w:val="0"/>
                      <w:marTop w:val="0"/>
                      <w:marBottom w:val="0"/>
                      <w:divBdr>
                        <w:top w:val="none" w:sz="0" w:space="0" w:color="auto"/>
                        <w:left w:val="none" w:sz="0" w:space="0" w:color="auto"/>
                        <w:bottom w:val="none" w:sz="0" w:space="0" w:color="auto"/>
                        <w:right w:val="none" w:sz="0" w:space="0" w:color="auto"/>
                      </w:divBdr>
                      <w:divsChild>
                        <w:div w:id="611285855">
                          <w:marLeft w:val="0"/>
                          <w:marRight w:val="0"/>
                          <w:marTop w:val="0"/>
                          <w:marBottom w:val="0"/>
                          <w:divBdr>
                            <w:top w:val="none" w:sz="0" w:space="0" w:color="auto"/>
                            <w:left w:val="none" w:sz="0" w:space="0" w:color="auto"/>
                            <w:bottom w:val="none" w:sz="0" w:space="0" w:color="auto"/>
                            <w:right w:val="none" w:sz="0" w:space="0" w:color="auto"/>
                          </w:divBdr>
                        </w:div>
                      </w:divsChild>
                    </w:div>
                    <w:div w:id="566498358">
                      <w:marLeft w:val="0"/>
                      <w:marRight w:val="0"/>
                      <w:marTop w:val="0"/>
                      <w:marBottom w:val="0"/>
                      <w:divBdr>
                        <w:top w:val="none" w:sz="0" w:space="0" w:color="auto"/>
                        <w:left w:val="none" w:sz="0" w:space="0" w:color="auto"/>
                        <w:bottom w:val="none" w:sz="0" w:space="0" w:color="auto"/>
                        <w:right w:val="none" w:sz="0" w:space="0" w:color="auto"/>
                      </w:divBdr>
                      <w:divsChild>
                        <w:div w:id="1737364105">
                          <w:marLeft w:val="0"/>
                          <w:marRight w:val="0"/>
                          <w:marTop w:val="0"/>
                          <w:marBottom w:val="0"/>
                          <w:divBdr>
                            <w:top w:val="none" w:sz="0" w:space="0" w:color="auto"/>
                            <w:left w:val="none" w:sz="0" w:space="0" w:color="auto"/>
                            <w:bottom w:val="none" w:sz="0" w:space="0" w:color="auto"/>
                            <w:right w:val="none" w:sz="0" w:space="0" w:color="auto"/>
                          </w:divBdr>
                        </w:div>
                      </w:divsChild>
                    </w:div>
                    <w:div w:id="622229585">
                      <w:marLeft w:val="0"/>
                      <w:marRight w:val="0"/>
                      <w:marTop w:val="0"/>
                      <w:marBottom w:val="0"/>
                      <w:divBdr>
                        <w:top w:val="none" w:sz="0" w:space="0" w:color="auto"/>
                        <w:left w:val="none" w:sz="0" w:space="0" w:color="auto"/>
                        <w:bottom w:val="none" w:sz="0" w:space="0" w:color="auto"/>
                        <w:right w:val="none" w:sz="0" w:space="0" w:color="auto"/>
                      </w:divBdr>
                      <w:divsChild>
                        <w:div w:id="1489513269">
                          <w:marLeft w:val="0"/>
                          <w:marRight w:val="0"/>
                          <w:marTop w:val="0"/>
                          <w:marBottom w:val="0"/>
                          <w:divBdr>
                            <w:top w:val="none" w:sz="0" w:space="0" w:color="auto"/>
                            <w:left w:val="none" w:sz="0" w:space="0" w:color="auto"/>
                            <w:bottom w:val="none" w:sz="0" w:space="0" w:color="auto"/>
                            <w:right w:val="none" w:sz="0" w:space="0" w:color="auto"/>
                          </w:divBdr>
                        </w:div>
                      </w:divsChild>
                    </w:div>
                    <w:div w:id="663709122">
                      <w:marLeft w:val="0"/>
                      <w:marRight w:val="0"/>
                      <w:marTop w:val="0"/>
                      <w:marBottom w:val="0"/>
                      <w:divBdr>
                        <w:top w:val="none" w:sz="0" w:space="0" w:color="auto"/>
                        <w:left w:val="none" w:sz="0" w:space="0" w:color="auto"/>
                        <w:bottom w:val="none" w:sz="0" w:space="0" w:color="auto"/>
                        <w:right w:val="none" w:sz="0" w:space="0" w:color="auto"/>
                      </w:divBdr>
                      <w:divsChild>
                        <w:div w:id="22292303">
                          <w:marLeft w:val="0"/>
                          <w:marRight w:val="0"/>
                          <w:marTop w:val="0"/>
                          <w:marBottom w:val="0"/>
                          <w:divBdr>
                            <w:top w:val="none" w:sz="0" w:space="0" w:color="auto"/>
                            <w:left w:val="none" w:sz="0" w:space="0" w:color="auto"/>
                            <w:bottom w:val="none" w:sz="0" w:space="0" w:color="auto"/>
                            <w:right w:val="none" w:sz="0" w:space="0" w:color="auto"/>
                          </w:divBdr>
                        </w:div>
                      </w:divsChild>
                    </w:div>
                    <w:div w:id="668598874">
                      <w:marLeft w:val="0"/>
                      <w:marRight w:val="0"/>
                      <w:marTop w:val="0"/>
                      <w:marBottom w:val="0"/>
                      <w:divBdr>
                        <w:top w:val="none" w:sz="0" w:space="0" w:color="auto"/>
                        <w:left w:val="none" w:sz="0" w:space="0" w:color="auto"/>
                        <w:bottom w:val="none" w:sz="0" w:space="0" w:color="auto"/>
                        <w:right w:val="none" w:sz="0" w:space="0" w:color="auto"/>
                      </w:divBdr>
                      <w:divsChild>
                        <w:div w:id="64302297">
                          <w:marLeft w:val="0"/>
                          <w:marRight w:val="0"/>
                          <w:marTop w:val="0"/>
                          <w:marBottom w:val="0"/>
                          <w:divBdr>
                            <w:top w:val="none" w:sz="0" w:space="0" w:color="auto"/>
                            <w:left w:val="none" w:sz="0" w:space="0" w:color="auto"/>
                            <w:bottom w:val="none" w:sz="0" w:space="0" w:color="auto"/>
                            <w:right w:val="none" w:sz="0" w:space="0" w:color="auto"/>
                          </w:divBdr>
                        </w:div>
                      </w:divsChild>
                    </w:div>
                    <w:div w:id="677927008">
                      <w:marLeft w:val="0"/>
                      <w:marRight w:val="0"/>
                      <w:marTop w:val="0"/>
                      <w:marBottom w:val="0"/>
                      <w:divBdr>
                        <w:top w:val="none" w:sz="0" w:space="0" w:color="auto"/>
                        <w:left w:val="none" w:sz="0" w:space="0" w:color="auto"/>
                        <w:bottom w:val="none" w:sz="0" w:space="0" w:color="auto"/>
                        <w:right w:val="none" w:sz="0" w:space="0" w:color="auto"/>
                      </w:divBdr>
                      <w:divsChild>
                        <w:div w:id="1096168405">
                          <w:marLeft w:val="0"/>
                          <w:marRight w:val="0"/>
                          <w:marTop w:val="0"/>
                          <w:marBottom w:val="0"/>
                          <w:divBdr>
                            <w:top w:val="none" w:sz="0" w:space="0" w:color="auto"/>
                            <w:left w:val="none" w:sz="0" w:space="0" w:color="auto"/>
                            <w:bottom w:val="none" w:sz="0" w:space="0" w:color="auto"/>
                            <w:right w:val="none" w:sz="0" w:space="0" w:color="auto"/>
                          </w:divBdr>
                        </w:div>
                        <w:div w:id="2013877288">
                          <w:marLeft w:val="0"/>
                          <w:marRight w:val="0"/>
                          <w:marTop w:val="0"/>
                          <w:marBottom w:val="0"/>
                          <w:divBdr>
                            <w:top w:val="none" w:sz="0" w:space="0" w:color="auto"/>
                            <w:left w:val="none" w:sz="0" w:space="0" w:color="auto"/>
                            <w:bottom w:val="none" w:sz="0" w:space="0" w:color="auto"/>
                            <w:right w:val="none" w:sz="0" w:space="0" w:color="auto"/>
                          </w:divBdr>
                        </w:div>
                      </w:divsChild>
                    </w:div>
                    <w:div w:id="691416772">
                      <w:marLeft w:val="0"/>
                      <w:marRight w:val="0"/>
                      <w:marTop w:val="0"/>
                      <w:marBottom w:val="0"/>
                      <w:divBdr>
                        <w:top w:val="none" w:sz="0" w:space="0" w:color="auto"/>
                        <w:left w:val="none" w:sz="0" w:space="0" w:color="auto"/>
                        <w:bottom w:val="none" w:sz="0" w:space="0" w:color="auto"/>
                        <w:right w:val="none" w:sz="0" w:space="0" w:color="auto"/>
                      </w:divBdr>
                      <w:divsChild>
                        <w:div w:id="1118793573">
                          <w:marLeft w:val="0"/>
                          <w:marRight w:val="0"/>
                          <w:marTop w:val="0"/>
                          <w:marBottom w:val="0"/>
                          <w:divBdr>
                            <w:top w:val="none" w:sz="0" w:space="0" w:color="auto"/>
                            <w:left w:val="none" w:sz="0" w:space="0" w:color="auto"/>
                            <w:bottom w:val="none" w:sz="0" w:space="0" w:color="auto"/>
                            <w:right w:val="none" w:sz="0" w:space="0" w:color="auto"/>
                          </w:divBdr>
                        </w:div>
                      </w:divsChild>
                    </w:div>
                    <w:div w:id="720136244">
                      <w:marLeft w:val="0"/>
                      <w:marRight w:val="0"/>
                      <w:marTop w:val="0"/>
                      <w:marBottom w:val="0"/>
                      <w:divBdr>
                        <w:top w:val="none" w:sz="0" w:space="0" w:color="auto"/>
                        <w:left w:val="none" w:sz="0" w:space="0" w:color="auto"/>
                        <w:bottom w:val="none" w:sz="0" w:space="0" w:color="auto"/>
                        <w:right w:val="none" w:sz="0" w:space="0" w:color="auto"/>
                      </w:divBdr>
                      <w:divsChild>
                        <w:div w:id="1541431167">
                          <w:marLeft w:val="0"/>
                          <w:marRight w:val="0"/>
                          <w:marTop w:val="0"/>
                          <w:marBottom w:val="0"/>
                          <w:divBdr>
                            <w:top w:val="none" w:sz="0" w:space="0" w:color="auto"/>
                            <w:left w:val="none" w:sz="0" w:space="0" w:color="auto"/>
                            <w:bottom w:val="none" w:sz="0" w:space="0" w:color="auto"/>
                            <w:right w:val="none" w:sz="0" w:space="0" w:color="auto"/>
                          </w:divBdr>
                        </w:div>
                      </w:divsChild>
                    </w:div>
                    <w:div w:id="805510908">
                      <w:marLeft w:val="0"/>
                      <w:marRight w:val="0"/>
                      <w:marTop w:val="0"/>
                      <w:marBottom w:val="0"/>
                      <w:divBdr>
                        <w:top w:val="none" w:sz="0" w:space="0" w:color="auto"/>
                        <w:left w:val="none" w:sz="0" w:space="0" w:color="auto"/>
                        <w:bottom w:val="none" w:sz="0" w:space="0" w:color="auto"/>
                        <w:right w:val="none" w:sz="0" w:space="0" w:color="auto"/>
                      </w:divBdr>
                      <w:divsChild>
                        <w:div w:id="142544464">
                          <w:marLeft w:val="0"/>
                          <w:marRight w:val="0"/>
                          <w:marTop w:val="0"/>
                          <w:marBottom w:val="0"/>
                          <w:divBdr>
                            <w:top w:val="none" w:sz="0" w:space="0" w:color="auto"/>
                            <w:left w:val="none" w:sz="0" w:space="0" w:color="auto"/>
                            <w:bottom w:val="none" w:sz="0" w:space="0" w:color="auto"/>
                            <w:right w:val="none" w:sz="0" w:space="0" w:color="auto"/>
                          </w:divBdr>
                        </w:div>
                      </w:divsChild>
                    </w:div>
                    <w:div w:id="806438216">
                      <w:marLeft w:val="0"/>
                      <w:marRight w:val="0"/>
                      <w:marTop w:val="0"/>
                      <w:marBottom w:val="0"/>
                      <w:divBdr>
                        <w:top w:val="none" w:sz="0" w:space="0" w:color="auto"/>
                        <w:left w:val="none" w:sz="0" w:space="0" w:color="auto"/>
                        <w:bottom w:val="none" w:sz="0" w:space="0" w:color="auto"/>
                        <w:right w:val="none" w:sz="0" w:space="0" w:color="auto"/>
                      </w:divBdr>
                      <w:divsChild>
                        <w:div w:id="1509372209">
                          <w:marLeft w:val="0"/>
                          <w:marRight w:val="0"/>
                          <w:marTop w:val="0"/>
                          <w:marBottom w:val="0"/>
                          <w:divBdr>
                            <w:top w:val="none" w:sz="0" w:space="0" w:color="auto"/>
                            <w:left w:val="none" w:sz="0" w:space="0" w:color="auto"/>
                            <w:bottom w:val="none" w:sz="0" w:space="0" w:color="auto"/>
                            <w:right w:val="none" w:sz="0" w:space="0" w:color="auto"/>
                          </w:divBdr>
                        </w:div>
                      </w:divsChild>
                    </w:div>
                    <w:div w:id="852065823">
                      <w:marLeft w:val="0"/>
                      <w:marRight w:val="0"/>
                      <w:marTop w:val="0"/>
                      <w:marBottom w:val="0"/>
                      <w:divBdr>
                        <w:top w:val="none" w:sz="0" w:space="0" w:color="auto"/>
                        <w:left w:val="none" w:sz="0" w:space="0" w:color="auto"/>
                        <w:bottom w:val="none" w:sz="0" w:space="0" w:color="auto"/>
                        <w:right w:val="none" w:sz="0" w:space="0" w:color="auto"/>
                      </w:divBdr>
                      <w:divsChild>
                        <w:div w:id="1765615920">
                          <w:marLeft w:val="0"/>
                          <w:marRight w:val="0"/>
                          <w:marTop w:val="0"/>
                          <w:marBottom w:val="0"/>
                          <w:divBdr>
                            <w:top w:val="none" w:sz="0" w:space="0" w:color="auto"/>
                            <w:left w:val="none" w:sz="0" w:space="0" w:color="auto"/>
                            <w:bottom w:val="none" w:sz="0" w:space="0" w:color="auto"/>
                            <w:right w:val="none" w:sz="0" w:space="0" w:color="auto"/>
                          </w:divBdr>
                        </w:div>
                      </w:divsChild>
                    </w:div>
                    <w:div w:id="908536755">
                      <w:marLeft w:val="0"/>
                      <w:marRight w:val="0"/>
                      <w:marTop w:val="0"/>
                      <w:marBottom w:val="0"/>
                      <w:divBdr>
                        <w:top w:val="none" w:sz="0" w:space="0" w:color="auto"/>
                        <w:left w:val="none" w:sz="0" w:space="0" w:color="auto"/>
                        <w:bottom w:val="none" w:sz="0" w:space="0" w:color="auto"/>
                        <w:right w:val="none" w:sz="0" w:space="0" w:color="auto"/>
                      </w:divBdr>
                      <w:divsChild>
                        <w:div w:id="2087922095">
                          <w:marLeft w:val="0"/>
                          <w:marRight w:val="0"/>
                          <w:marTop w:val="0"/>
                          <w:marBottom w:val="0"/>
                          <w:divBdr>
                            <w:top w:val="none" w:sz="0" w:space="0" w:color="auto"/>
                            <w:left w:val="none" w:sz="0" w:space="0" w:color="auto"/>
                            <w:bottom w:val="none" w:sz="0" w:space="0" w:color="auto"/>
                            <w:right w:val="none" w:sz="0" w:space="0" w:color="auto"/>
                          </w:divBdr>
                        </w:div>
                      </w:divsChild>
                    </w:div>
                    <w:div w:id="914245366">
                      <w:marLeft w:val="0"/>
                      <w:marRight w:val="0"/>
                      <w:marTop w:val="0"/>
                      <w:marBottom w:val="0"/>
                      <w:divBdr>
                        <w:top w:val="none" w:sz="0" w:space="0" w:color="auto"/>
                        <w:left w:val="none" w:sz="0" w:space="0" w:color="auto"/>
                        <w:bottom w:val="none" w:sz="0" w:space="0" w:color="auto"/>
                        <w:right w:val="none" w:sz="0" w:space="0" w:color="auto"/>
                      </w:divBdr>
                      <w:divsChild>
                        <w:div w:id="1922985276">
                          <w:marLeft w:val="0"/>
                          <w:marRight w:val="0"/>
                          <w:marTop w:val="0"/>
                          <w:marBottom w:val="0"/>
                          <w:divBdr>
                            <w:top w:val="none" w:sz="0" w:space="0" w:color="auto"/>
                            <w:left w:val="none" w:sz="0" w:space="0" w:color="auto"/>
                            <w:bottom w:val="none" w:sz="0" w:space="0" w:color="auto"/>
                            <w:right w:val="none" w:sz="0" w:space="0" w:color="auto"/>
                          </w:divBdr>
                        </w:div>
                      </w:divsChild>
                    </w:div>
                    <w:div w:id="965310875">
                      <w:marLeft w:val="0"/>
                      <w:marRight w:val="0"/>
                      <w:marTop w:val="0"/>
                      <w:marBottom w:val="0"/>
                      <w:divBdr>
                        <w:top w:val="none" w:sz="0" w:space="0" w:color="auto"/>
                        <w:left w:val="none" w:sz="0" w:space="0" w:color="auto"/>
                        <w:bottom w:val="none" w:sz="0" w:space="0" w:color="auto"/>
                        <w:right w:val="none" w:sz="0" w:space="0" w:color="auto"/>
                      </w:divBdr>
                      <w:divsChild>
                        <w:div w:id="1146093840">
                          <w:marLeft w:val="0"/>
                          <w:marRight w:val="0"/>
                          <w:marTop w:val="0"/>
                          <w:marBottom w:val="0"/>
                          <w:divBdr>
                            <w:top w:val="none" w:sz="0" w:space="0" w:color="auto"/>
                            <w:left w:val="none" w:sz="0" w:space="0" w:color="auto"/>
                            <w:bottom w:val="none" w:sz="0" w:space="0" w:color="auto"/>
                            <w:right w:val="none" w:sz="0" w:space="0" w:color="auto"/>
                          </w:divBdr>
                        </w:div>
                      </w:divsChild>
                    </w:div>
                    <w:div w:id="979268776">
                      <w:marLeft w:val="0"/>
                      <w:marRight w:val="0"/>
                      <w:marTop w:val="0"/>
                      <w:marBottom w:val="0"/>
                      <w:divBdr>
                        <w:top w:val="none" w:sz="0" w:space="0" w:color="auto"/>
                        <w:left w:val="none" w:sz="0" w:space="0" w:color="auto"/>
                        <w:bottom w:val="none" w:sz="0" w:space="0" w:color="auto"/>
                        <w:right w:val="none" w:sz="0" w:space="0" w:color="auto"/>
                      </w:divBdr>
                      <w:divsChild>
                        <w:div w:id="431365263">
                          <w:marLeft w:val="0"/>
                          <w:marRight w:val="0"/>
                          <w:marTop w:val="0"/>
                          <w:marBottom w:val="0"/>
                          <w:divBdr>
                            <w:top w:val="none" w:sz="0" w:space="0" w:color="auto"/>
                            <w:left w:val="none" w:sz="0" w:space="0" w:color="auto"/>
                            <w:bottom w:val="none" w:sz="0" w:space="0" w:color="auto"/>
                            <w:right w:val="none" w:sz="0" w:space="0" w:color="auto"/>
                          </w:divBdr>
                        </w:div>
                      </w:divsChild>
                    </w:div>
                    <w:div w:id="1043562100">
                      <w:marLeft w:val="0"/>
                      <w:marRight w:val="0"/>
                      <w:marTop w:val="0"/>
                      <w:marBottom w:val="0"/>
                      <w:divBdr>
                        <w:top w:val="none" w:sz="0" w:space="0" w:color="auto"/>
                        <w:left w:val="none" w:sz="0" w:space="0" w:color="auto"/>
                        <w:bottom w:val="none" w:sz="0" w:space="0" w:color="auto"/>
                        <w:right w:val="none" w:sz="0" w:space="0" w:color="auto"/>
                      </w:divBdr>
                      <w:divsChild>
                        <w:div w:id="1704788510">
                          <w:marLeft w:val="0"/>
                          <w:marRight w:val="0"/>
                          <w:marTop w:val="0"/>
                          <w:marBottom w:val="0"/>
                          <w:divBdr>
                            <w:top w:val="none" w:sz="0" w:space="0" w:color="auto"/>
                            <w:left w:val="none" w:sz="0" w:space="0" w:color="auto"/>
                            <w:bottom w:val="none" w:sz="0" w:space="0" w:color="auto"/>
                            <w:right w:val="none" w:sz="0" w:space="0" w:color="auto"/>
                          </w:divBdr>
                        </w:div>
                      </w:divsChild>
                    </w:div>
                    <w:div w:id="1064990094">
                      <w:marLeft w:val="0"/>
                      <w:marRight w:val="0"/>
                      <w:marTop w:val="0"/>
                      <w:marBottom w:val="0"/>
                      <w:divBdr>
                        <w:top w:val="none" w:sz="0" w:space="0" w:color="auto"/>
                        <w:left w:val="none" w:sz="0" w:space="0" w:color="auto"/>
                        <w:bottom w:val="none" w:sz="0" w:space="0" w:color="auto"/>
                        <w:right w:val="none" w:sz="0" w:space="0" w:color="auto"/>
                      </w:divBdr>
                      <w:divsChild>
                        <w:div w:id="1230994422">
                          <w:marLeft w:val="0"/>
                          <w:marRight w:val="0"/>
                          <w:marTop w:val="0"/>
                          <w:marBottom w:val="0"/>
                          <w:divBdr>
                            <w:top w:val="none" w:sz="0" w:space="0" w:color="auto"/>
                            <w:left w:val="none" w:sz="0" w:space="0" w:color="auto"/>
                            <w:bottom w:val="none" w:sz="0" w:space="0" w:color="auto"/>
                            <w:right w:val="none" w:sz="0" w:space="0" w:color="auto"/>
                          </w:divBdr>
                        </w:div>
                      </w:divsChild>
                    </w:div>
                    <w:div w:id="1110314562">
                      <w:marLeft w:val="0"/>
                      <w:marRight w:val="0"/>
                      <w:marTop w:val="0"/>
                      <w:marBottom w:val="0"/>
                      <w:divBdr>
                        <w:top w:val="none" w:sz="0" w:space="0" w:color="auto"/>
                        <w:left w:val="none" w:sz="0" w:space="0" w:color="auto"/>
                        <w:bottom w:val="none" w:sz="0" w:space="0" w:color="auto"/>
                        <w:right w:val="none" w:sz="0" w:space="0" w:color="auto"/>
                      </w:divBdr>
                      <w:divsChild>
                        <w:div w:id="925847966">
                          <w:marLeft w:val="0"/>
                          <w:marRight w:val="0"/>
                          <w:marTop w:val="0"/>
                          <w:marBottom w:val="0"/>
                          <w:divBdr>
                            <w:top w:val="none" w:sz="0" w:space="0" w:color="auto"/>
                            <w:left w:val="none" w:sz="0" w:space="0" w:color="auto"/>
                            <w:bottom w:val="none" w:sz="0" w:space="0" w:color="auto"/>
                            <w:right w:val="none" w:sz="0" w:space="0" w:color="auto"/>
                          </w:divBdr>
                        </w:div>
                      </w:divsChild>
                    </w:div>
                    <w:div w:id="1150246209">
                      <w:marLeft w:val="0"/>
                      <w:marRight w:val="0"/>
                      <w:marTop w:val="0"/>
                      <w:marBottom w:val="0"/>
                      <w:divBdr>
                        <w:top w:val="none" w:sz="0" w:space="0" w:color="auto"/>
                        <w:left w:val="none" w:sz="0" w:space="0" w:color="auto"/>
                        <w:bottom w:val="none" w:sz="0" w:space="0" w:color="auto"/>
                        <w:right w:val="none" w:sz="0" w:space="0" w:color="auto"/>
                      </w:divBdr>
                      <w:divsChild>
                        <w:div w:id="45033684">
                          <w:marLeft w:val="0"/>
                          <w:marRight w:val="0"/>
                          <w:marTop w:val="0"/>
                          <w:marBottom w:val="0"/>
                          <w:divBdr>
                            <w:top w:val="none" w:sz="0" w:space="0" w:color="auto"/>
                            <w:left w:val="none" w:sz="0" w:space="0" w:color="auto"/>
                            <w:bottom w:val="none" w:sz="0" w:space="0" w:color="auto"/>
                            <w:right w:val="none" w:sz="0" w:space="0" w:color="auto"/>
                          </w:divBdr>
                        </w:div>
                        <w:div w:id="302924856">
                          <w:marLeft w:val="0"/>
                          <w:marRight w:val="0"/>
                          <w:marTop w:val="0"/>
                          <w:marBottom w:val="0"/>
                          <w:divBdr>
                            <w:top w:val="none" w:sz="0" w:space="0" w:color="auto"/>
                            <w:left w:val="none" w:sz="0" w:space="0" w:color="auto"/>
                            <w:bottom w:val="none" w:sz="0" w:space="0" w:color="auto"/>
                            <w:right w:val="none" w:sz="0" w:space="0" w:color="auto"/>
                          </w:divBdr>
                        </w:div>
                        <w:div w:id="403793533">
                          <w:marLeft w:val="0"/>
                          <w:marRight w:val="0"/>
                          <w:marTop w:val="0"/>
                          <w:marBottom w:val="0"/>
                          <w:divBdr>
                            <w:top w:val="none" w:sz="0" w:space="0" w:color="auto"/>
                            <w:left w:val="none" w:sz="0" w:space="0" w:color="auto"/>
                            <w:bottom w:val="none" w:sz="0" w:space="0" w:color="auto"/>
                            <w:right w:val="none" w:sz="0" w:space="0" w:color="auto"/>
                          </w:divBdr>
                        </w:div>
                        <w:div w:id="624625778">
                          <w:marLeft w:val="0"/>
                          <w:marRight w:val="0"/>
                          <w:marTop w:val="0"/>
                          <w:marBottom w:val="0"/>
                          <w:divBdr>
                            <w:top w:val="none" w:sz="0" w:space="0" w:color="auto"/>
                            <w:left w:val="none" w:sz="0" w:space="0" w:color="auto"/>
                            <w:bottom w:val="none" w:sz="0" w:space="0" w:color="auto"/>
                            <w:right w:val="none" w:sz="0" w:space="0" w:color="auto"/>
                          </w:divBdr>
                        </w:div>
                        <w:div w:id="862210130">
                          <w:marLeft w:val="0"/>
                          <w:marRight w:val="0"/>
                          <w:marTop w:val="0"/>
                          <w:marBottom w:val="0"/>
                          <w:divBdr>
                            <w:top w:val="none" w:sz="0" w:space="0" w:color="auto"/>
                            <w:left w:val="none" w:sz="0" w:space="0" w:color="auto"/>
                            <w:bottom w:val="none" w:sz="0" w:space="0" w:color="auto"/>
                            <w:right w:val="none" w:sz="0" w:space="0" w:color="auto"/>
                          </w:divBdr>
                        </w:div>
                        <w:div w:id="1599023784">
                          <w:marLeft w:val="0"/>
                          <w:marRight w:val="0"/>
                          <w:marTop w:val="0"/>
                          <w:marBottom w:val="0"/>
                          <w:divBdr>
                            <w:top w:val="none" w:sz="0" w:space="0" w:color="auto"/>
                            <w:left w:val="none" w:sz="0" w:space="0" w:color="auto"/>
                            <w:bottom w:val="none" w:sz="0" w:space="0" w:color="auto"/>
                            <w:right w:val="none" w:sz="0" w:space="0" w:color="auto"/>
                          </w:divBdr>
                        </w:div>
                        <w:div w:id="1689142648">
                          <w:marLeft w:val="0"/>
                          <w:marRight w:val="0"/>
                          <w:marTop w:val="0"/>
                          <w:marBottom w:val="0"/>
                          <w:divBdr>
                            <w:top w:val="none" w:sz="0" w:space="0" w:color="auto"/>
                            <w:left w:val="none" w:sz="0" w:space="0" w:color="auto"/>
                            <w:bottom w:val="none" w:sz="0" w:space="0" w:color="auto"/>
                            <w:right w:val="none" w:sz="0" w:space="0" w:color="auto"/>
                          </w:divBdr>
                        </w:div>
                        <w:div w:id="1881942387">
                          <w:marLeft w:val="0"/>
                          <w:marRight w:val="0"/>
                          <w:marTop w:val="0"/>
                          <w:marBottom w:val="0"/>
                          <w:divBdr>
                            <w:top w:val="none" w:sz="0" w:space="0" w:color="auto"/>
                            <w:left w:val="none" w:sz="0" w:space="0" w:color="auto"/>
                            <w:bottom w:val="none" w:sz="0" w:space="0" w:color="auto"/>
                            <w:right w:val="none" w:sz="0" w:space="0" w:color="auto"/>
                          </w:divBdr>
                        </w:div>
                        <w:div w:id="1968392216">
                          <w:marLeft w:val="0"/>
                          <w:marRight w:val="0"/>
                          <w:marTop w:val="0"/>
                          <w:marBottom w:val="0"/>
                          <w:divBdr>
                            <w:top w:val="none" w:sz="0" w:space="0" w:color="auto"/>
                            <w:left w:val="none" w:sz="0" w:space="0" w:color="auto"/>
                            <w:bottom w:val="none" w:sz="0" w:space="0" w:color="auto"/>
                            <w:right w:val="none" w:sz="0" w:space="0" w:color="auto"/>
                          </w:divBdr>
                        </w:div>
                      </w:divsChild>
                    </w:div>
                    <w:div w:id="1194610779">
                      <w:marLeft w:val="0"/>
                      <w:marRight w:val="0"/>
                      <w:marTop w:val="0"/>
                      <w:marBottom w:val="0"/>
                      <w:divBdr>
                        <w:top w:val="none" w:sz="0" w:space="0" w:color="auto"/>
                        <w:left w:val="none" w:sz="0" w:space="0" w:color="auto"/>
                        <w:bottom w:val="none" w:sz="0" w:space="0" w:color="auto"/>
                        <w:right w:val="none" w:sz="0" w:space="0" w:color="auto"/>
                      </w:divBdr>
                      <w:divsChild>
                        <w:div w:id="1929532550">
                          <w:marLeft w:val="0"/>
                          <w:marRight w:val="0"/>
                          <w:marTop w:val="0"/>
                          <w:marBottom w:val="0"/>
                          <w:divBdr>
                            <w:top w:val="none" w:sz="0" w:space="0" w:color="auto"/>
                            <w:left w:val="none" w:sz="0" w:space="0" w:color="auto"/>
                            <w:bottom w:val="none" w:sz="0" w:space="0" w:color="auto"/>
                            <w:right w:val="none" w:sz="0" w:space="0" w:color="auto"/>
                          </w:divBdr>
                        </w:div>
                      </w:divsChild>
                    </w:div>
                    <w:div w:id="1314410865">
                      <w:marLeft w:val="0"/>
                      <w:marRight w:val="0"/>
                      <w:marTop w:val="0"/>
                      <w:marBottom w:val="0"/>
                      <w:divBdr>
                        <w:top w:val="none" w:sz="0" w:space="0" w:color="auto"/>
                        <w:left w:val="none" w:sz="0" w:space="0" w:color="auto"/>
                        <w:bottom w:val="none" w:sz="0" w:space="0" w:color="auto"/>
                        <w:right w:val="none" w:sz="0" w:space="0" w:color="auto"/>
                      </w:divBdr>
                      <w:divsChild>
                        <w:div w:id="2131898650">
                          <w:marLeft w:val="0"/>
                          <w:marRight w:val="0"/>
                          <w:marTop w:val="0"/>
                          <w:marBottom w:val="0"/>
                          <w:divBdr>
                            <w:top w:val="none" w:sz="0" w:space="0" w:color="auto"/>
                            <w:left w:val="none" w:sz="0" w:space="0" w:color="auto"/>
                            <w:bottom w:val="none" w:sz="0" w:space="0" w:color="auto"/>
                            <w:right w:val="none" w:sz="0" w:space="0" w:color="auto"/>
                          </w:divBdr>
                        </w:div>
                      </w:divsChild>
                    </w:div>
                    <w:div w:id="1319114617">
                      <w:marLeft w:val="0"/>
                      <w:marRight w:val="0"/>
                      <w:marTop w:val="0"/>
                      <w:marBottom w:val="0"/>
                      <w:divBdr>
                        <w:top w:val="none" w:sz="0" w:space="0" w:color="auto"/>
                        <w:left w:val="none" w:sz="0" w:space="0" w:color="auto"/>
                        <w:bottom w:val="none" w:sz="0" w:space="0" w:color="auto"/>
                        <w:right w:val="none" w:sz="0" w:space="0" w:color="auto"/>
                      </w:divBdr>
                      <w:divsChild>
                        <w:div w:id="1268275138">
                          <w:marLeft w:val="0"/>
                          <w:marRight w:val="0"/>
                          <w:marTop w:val="0"/>
                          <w:marBottom w:val="0"/>
                          <w:divBdr>
                            <w:top w:val="none" w:sz="0" w:space="0" w:color="auto"/>
                            <w:left w:val="none" w:sz="0" w:space="0" w:color="auto"/>
                            <w:bottom w:val="none" w:sz="0" w:space="0" w:color="auto"/>
                            <w:right w:val="none" w:sz="0" w:space="0" w:color="auto"/>
                          </w:divBdr>
                        </w:div>
                        <w:div w:id="1433696990">
                          <w:marLeft w:val="0"/>
                          <w:marRight w:val="0"/>
                          <w:marTop w:val="0"/>
                          <w:marBottom w:val="0"/>
                          <w:divBdr>
                            <w:top w:val="none" w:sz="0" w:space="0" w:color="auto"/>
                            <w:left w:val="none" w:sz="0" w:space="0" w:color="auto"/>
                            <w:bottom w:val="none" w:sz="0" w:space="0" w:color="auto"/>
                            <w:right w:val="none" w:sz="0" w:space="0" w:color="auto"/>
                          </w:divBdr>
                        </w:div>
                        <w:div w:id="1914776638">
                          <w:marLeft w:val="0"/>
                          <w:marRight w:val="0"/>
                          <w:marTop w:val="0"/>
                          <w:marBottom w:val="0"/>
                          <w:divBdr>
                            <w:top w:val="none" w:sz="0" w:space="0" w:color="auto"/>
                            <w:left w:val="none" w:sz="0" w:space="0" w:color="auto"/>
                            <w:bottom w:val="none" w:sz="0" w:space="0" w:color="auto"/>
                            <w:right w:val="none" w:sz="0" w:space="0" w:color="auto"/>
                          </w:divBdr>
                        </w:div>
                      </w:divsChild>
                    </w:div>
                    <w:div w:id="1326007608">
                      <w:marLeft w:val="0"/>
                      <w:marRight w:val="0"/>
                      <w:marTop w:val="0"/>
                      <w:marBottom w:val="0"/>
                      <w:divBdr>
                        <w:top w:val="none" w:sz="0" w:space="0" w:color="auto"/>
                        <w:left w:val="none" w:sz="0" w:space="0" w:color="auto"/>
                        <w:bottom w:val="none" w:sz="0" w:space="0" w:color="auto"/>
                        <w:right w:val="none" w:sz="0" w:space="0" w:color="auto"/>
                      </w:divBdr>
                      <w:divsChild>
                        <w:div w:id="76171127">
                          <w:marLeft w:val="0"/>
                          <w:marRight w:val="0"/>
                          <w:marTop w:val="0"/>
                          <w:marBottom w:val="0"/>
                          <w:divBdr>
                            <w:top w:val="none" w:sz="0" w:space="0" w:color="auto"/>
                            <w:left w:val="none" w:sz="0" w:space="0" w:color="auto"/>
                            <w:bottom w:val="none" w:sz="0" w:space="0" w:color="auto"/>
                            <w:right w:val="none" w:sz="0" w:space="0" w:color="auto"/>
                          </w:divBdr>
                        </w:div>
                      </w:divsChild>
                    </w:div>
                    <w:div w:id="1328249120">
                      <w:marLeft w:val="0"/>
                      <w:marRight w:val="0"/>
                      <w:marTop w:val="0"/>
                      <w:marBottom w:val="0"/>
                      <w:divBdr>
                        <w:top w:val="none" w:sz="0" w:space="0" w:color="auto"/>
                        <w:left w:val="none" w:sz="0" w:space="0" w:color="auto"/>
                        <w:bottom w:val="none" w:sz="0" w:space="0" w:color="auto"/>
                        <w:right w:val="none" w:sz="0" w:space="0" w:color="auto"/>
                      </w:divBdr>
                      <w:divsChild>
                        <w:div w:id="245501698">
                          <w:marLeft w:val="0"/>
                          <w:marRight w:val="0"/>
                          <w:marTop w:val="0"/>
                          <w:marBottom w:val="0"/>
                          <w:divBdr>
                            <w:top w:val="none" w:sz="0" w:space="0" w:color="auto"/>
                            <w:left w:val="none" w:sz="0" w:space="0" w:color="auto"/>
                            <w:bottom w:val="none" w:sz="0" w:space="0" w:color="auto"/>
                            <w:right w:val="none" w:sz="0" w:space="0" w:color="auto"/>
                          </w:divBdr>
                        </w:div>
                      </w:divsChild>
                    </w:div>
                    <w:div w:id="1532373977">
                      <w:marLeft w:val="0"/>
                      <w:marRight w:val="0"/>
                      <w:marTop w:val="0"/>
                      <w:marBottom w:val="0"/>
                      <w:divBdr>
                        <w:top w:val="none" w:sz="0" w:space="0" w:color="auto"/>
                        <w:left w:val="none" w:sz="0" w:space="0" w:color="auto"/>
                        <w:bottom w:val="none" w:sz="0" w:space="0" w:color="auto"/>
                        <w:right w:val="none" w:sz="0" w:space="0" w:color="auto"/>
                      </w:divBdr>
                      <w:divsChild>
                        <w:div w:id="1380473558">
                          <w:marLeft w:val="0"/>
                          <w:marRight w:val="0"/>
                          <w:marTop w:val="0"/>
                          <w:marBottom w:val="0"/>
                          <w:divBdr>
                            <w:top w:val="none" w:sz="0" w:space="0" w:color="auto"/>
                            <w:left w:val="none" w:sz="0" w:space="0" w:color="auto"/>
                            <w:bottom w:val="none" w:sz="0" w:space="0" w:color="auto"/>
                            <w:right w:val="none" w:sz="0" w:space="0" w:color="auto"/>
                          </w:divBdr>
                        </w:div>
                      </w:divsChild>
                    </w:div>
                    <w:div w:id="1551334795">
                      <w:marLeft w:val="0"/>
                      <w:marRight w:val="0"/>
                      <w:marTop w:val="0"/>
                      <w:marBottom w:val="0"/>
                      <w:divBdr>
                        <w:top w:val="none" w:sz="0" w:space="0" w:color="auto"/>
                        <w:left w:val="none" w:sz="0" w:space="0" w:color="auto"/>
                        <w:bottom w:val="none" w:sz="0" w:space="0" w:color="auto"/>
                        <w:right w:val="none" w:sz="0" w:space="0" w:color="auto"/>
                      </w:divBdr>
                      <w:divsChild>
                        <w:div w:id="1826972598">
                          <w:marLeft w:val="0"/>
                          <w:marRight w:val="0"/>
                          <w:marTop w:val="0"/>
                          <w:marBottom w:val="0"/>
                          <w:divBdr>
                            <w:top w:val="none" w:sz="0" w:space="0" w:color="auto"/>
                            <w:left w:val="none" w:sz="0" w:space="0" w:color="auto"/>
                            <w:bottom w:val="none" w:sz="0" w:space="0" w:color="auto"/>
                            <w:right w:val="none" w:sz="0" w:space="0" w:color="auto"/>
                          </w:divBdr>
                        </w:div>
                      </w:divsChild>
                    </w:div>
                    <w:div w:id="1588074896">
                      <w:marLeft w:val="0"/>
                      <w:marRight w:val="0"/>
                      <w:marTop w:val="0"/>
                      <w:marBottom w:val="0"/>
                      <w:divBdr>
                        <w:top w:val="none" w:sz="0" w:space="0" w:color="auto"/>
                        <w:left w:val="none" w:sz="0" w:space="0" w:color="auto"/>
                        <w:bottom w:val="none" w:sz="0" w:space="0" w:color="auto"/>
                        <w:right w:val="none" w:sz="0" w:space="0" w:color="auto"/>
                      </w:divBdr>
                      <w:divsChild>
                        <w:div w:id="828400943">
                          <w:marLeft w:val="0"/>
                          <w:marRight w:val="0"/>
                          <w:marTop w:val="0"/>
                          <w:marBottom w:val="0"/>
                          <w:divBdr>
                            <w:top w:val="none" w:sz="0" w:space="0" w:color="auto"/>
                            <w:left w:val="none" w:sz="0" w:space="0" w:color="auto"/>
                            <w:bottom w:val="none" w:sz="0" w:space="0" w:color="auto"/>
                            <w:right w:val="none" w:sz="0" w:space="0" w:color="auto"/>
                          </w:divBdr>
                        </w:div>
                      </w:divsChild>
                    </w:div>
                    <w:div w:id="1593122115">
                      <w:marLeft w:val="0"/>
                      <w:marRight w:val="0"/>
                      <w:marTop w:val="0"/>
                      <w:marBottom w:val="0"/>
                      <w:divBdr>
                        <w:top w:val="none" w:sz="0" w:space="0" w:color="auto"/>
                        <w:left w:val="none" w:sz="0" w:space="0" w:color="auto"/>
                        <w:bottom w:val="none" w:sz="0" w:space="0" w:color="auto"/>
                        <w:right w:val="none" w:sz="0" w:space="0" w:color="auto"/>
                      </w:divBdr>
                      <w:divsChild>
                        <w:div w:id="1792243743">
                          <w:marLeft w:val="0"/>
                          <w:marRight w:val="0"/>
                          <w:marTop w:val="0"/>
                          <w:marBottom w:val="0"/>
                          <w:divBdr>
                            <w:top w:val="none" w:sz="0" w:space="0" w:color="auto"/>
                            <w:left w:val="none" w:sz="0" w:space="0" w:color="auto"/>
                            <w:bottom w:val="none" w:sz="0" w:space="0" w:color="auto"/>
                            <w:right w:val="none" w:sz="0" w:space="0" w:color="auto"/>
                          </w:divBdr>
                        </w:div>
                      </w:divsChild>
                    </w:div>
                    <w:div w:id="1631547788">
                      <w:marLeft w:val="0"/>
                      <w:marRight w:val="0"/>
                      <w:marTop w:val="0"/>
                      <w:marBottom w:val="0"/>
                      <w:divBdr>
                        <w:top w:val="none" w:sz="0" w:space="0" w:color="auto"/>
                        <w:left w:val="none" w:sz="0" w:space="0" w:color="auto"/>
                        <w:bottom w:val="none" w:sz="0" w:space="0" w:color="auto"/>
                        <w:right w:val="none" w:sz="0" w:space="0" w:color="auto"/>
                      </w:divBdr>
                      <w:divsChild>
                        <w:div w:id="1804730594">
                          <w:marLeft w:val="0"/>
                          <w:marRight w:val="0"/>
                          <w:marTop w:val="0"/>
                          <w:marBottom w:val="0"/>
                          <w:divBdr>
                            <w:top w:val="none" w:sz="0" w:space="0" w:color="auto"/>
                            <w:left w:val="none" w:sz="0" w:space="0" w:color="auto"/>
                            <w:bottom w:val="none" w:sz="0" w:space="0" w:color="auto"/>
                            <w:right w:val="none" w:sz="0" w:space="0" w:color="auto"/>
                          </w:divBdr>
                        </w:div>
                      </w:divsChild>
                    </w:div>
                    <w:div w:id="1640450774">
                      <w:marLeft w:val="0"/>
                      <w:marRight w:val="0"/>
                      <w:marTop w:val="0"/>
                      <w:marBottom w:val="0"/>
                      <w:divBdr>
                        <w:top w:val="none" w:sz="0" w:space="0" w:color="auto"/>
                        <w:left w:val="none" w:sz="0" w:space="0" w:color="auto"/>
                        <w:bottom w:val="none" w:sz="0" w:space="0" w:color="auto"/>
                        <w:right w:val="none" w:sz="0" w:space="0" w:color="auto"/>
                      </w:divBdr>
                      <w:divsChild>
                        <w:div w:id="216745584">
                          <w:marLeft w:val="0"/>
                          <w:marRight w:val="0"/>
                          <w:marTop w:val="0"/>
                          <w:marBottom w:val="0"/>
                          <w:divBdr>
                            <w:top w:val="none" w:sz="0" w:space="0" w:color="auto"/>
                            <w:left w:val="none" w:sz="0" w:space="0" w:color="auto"/>
                            <w:bottom w:val="none" w:sz="0" w:space="0" w:color="auto"/>
                            <w:right w:val="none" w:sz="0" w:space="0" w:color="auto"/>
                          </w:divBdr>
                        </w:div>
                      </w:divsChild>
                    </w:div>
                    <w:div w:id="1787848186">
                      <w:marLeft w:val="0"/>
                      <w:marRight w:val="0"/>
                      <w:marTop w:val="0"/>
                      <w:marBottom w:val="0"/>
                      <w:divBdr>
                        <w:top w:val="none" w:sz="0" w:space="0" w:color="auto"/>
                        <w:left w:val="none" w:sz="0" w:space="0" w:color="auto"/>
                        <w:bottom w:val="none" w:sz="0" w:space="0" w:color="auto"/>
                        <w:right w:val="none" w:sz="0" w:space="0" w:color="auto"/>
                      </w:divBdr>
                      <w:divsChild>
                        <w:div w:id="975528556">
                          <w:marLeft w:val="0"/>
                          <w:marRight w:val="0"/>
                          <w:marTop w:val="0"/>
                          <w:marBottom w:val="0"/>
                          <w:divBdr>
                            <w:top w:val="none" w:sz="0" w:space="0" w:color="auto"/>
                            <w:left w:val="none" w:sz="0" w:space="0" w:color="auto"/>
                            <w:bottom w:val="none" w:sz="0" w:space="0" w:color="auto"/>
                            <w:right w:val="none" w:sz="0" w:space="0" w:color="auto"/>
                          </w:divBdr>
                        </w:div>
                      </w:divsChild>
                    </w:div>
                    <w:div w:id="1865744683">
                      <w:marLeft w:val="0"/>
                      <w:marRight w:val="0"/>
                      <w:marTop w:val="0"/>
                      <w:marBottom w:val="0"/>
                      <w:divBdr>
                        <w:top w:val="none" w:sz="0" w:space="0" w:color="auto"/>
                        <w:left w:val="none" w:sz="0" w:space="0" w:color="auto"/>
                        <w:bottom w:val="none" w:sz="0" w:space="0" w:color="auto"/>
                        <w:right w:val="none" w:sz="0" w:space="0" w:color="auto"/>
                      </w:divBdr>
                      <w:divsChild>
                        <w:div w:id="1818644949">
                          <w:marLeft w:val="0"/>
                          <w:marRight w:val="0"/>
                          <w:marTop w:val="0"/>
                          <w:marBottom w:val="0"/>
                          <w:divBdr>
                            <w:top w:val="none" w:sz="0" w:space="0" w:color="auto"/>
                            <w:left w:val="none" w:sz="0" w:space="0" w:color="auto"/>
                            <w:bottom w:val="none" w:sz="0" w:space="0" w:color="auto"/>
                            <w:right w:val="none" w:sz="0" w:space="0" w:color="auto"/>
                          </w:divBdr>
                        </w:div>
                      </w:divsChild>
                    </w:div>
                    <w:div w:id="1875313079">
                      <w:marLeft w:val="0"/>
                      <w:marRight w:val="0"/>
                      <w:marTop w:val="0"/>
                      <w:marBottom w:val="0"/>
                      <w:divBdr>
                        <w:top w:val="none" w:sz="0" w:space="0" w:color="auto"/>
                        <w:left w:val="none" w:sz="0" w:space="0" w:color="auto"/>
                        <w:bottom w:val="none" w:sz="0" w:space="0" w:color="auto"/>
                        <w:right w:val="none" w:sz="0" w:space="0" w:color="auto"/>
                      </w:divBdr>
                      <w:divsChild>
                        <w:div w:id="648943550">
                          <w:marLeft w:val="0"/>
                          <w:marRight w:val="0"/>
                          <w:marTop w:val="0"/>
                          <w:marBottom w:val="0"/>
                          <w:divBdr>
                            <w:top w:val="none" w:sz="0" w:space="0" w:color="auto"/>
                            <w:left w:val="none" w:sz="0" w:space="0" w:color="auto"/>
                            <w:bottom w:val="none" w:sz="0" w:space="0" w:color="auto"/>
                            <w:right w:val="none" w:sz="0" w:space="0" w:color="auto"/>
                          </w:divBdr>
                        </w:div>
                      </w:divsChild>
                    </w:div>
                    <w:div w:id="1898734853">
                      <w:marLeft w:val="0"/>
                      <w:marRight w:val="0"/>
                      <w:marTop w:val="0"/>
                      <w:marBottom w:val="0"/>
                      <w:divBdr>
                        <w:top w:val="none" w:sz="0" w:space="0" w:color="auto"/>
                        <w:left w:val="none" w:sz="0" w:space="0" w:color="auto"/>
                        <w:bottom w:val="none" w:sz="0" w:space="0" w:color="auto"/>
                        <w:right w:val="none" w:sz="0" w:space="0" w:color="auto"/>
                      </w:divBdr>
                      <w:divsChild>
                        <w:div w:id="1645740772">
                          <w:marLeft w:val="0"/>
                          <w:marRight w:val="0"/>
                          <w:marTop w:val="0"/>
                          <w:marBottom w:val="0"/>
                          <w:divBdr>
                            <w:top w:val="none" w:sz="0" w:space="0" w:color="auto"/>
                            <w:left w:val="none" w:sz="0" w:space="0" w:color="auto"/>
                            <w:bottom w:val="none" w:sz="0" w:space="0" w:color="auto"/>
                            <w:right w:val="none" w:sz="0" w:space="0" w:color="auto"/>
                          </w:divBdr>
                        </w:div>
                      </w:divsChild>
                    </w:div>
                    <w:div w:id="1914966814">
                      <w:marLeft w:val="0"/>
                      <w:marRight w:val="0"/>
                      <w:marTop w:val="0"/>
                      <w:marBottom w:val="0"/>
                      <w:divBdr>
                        <w:top w:val="none" w:sz="0" w:space="0" w:color="auto"/>
                        <w:left w:val="none" w:sz="0" w:space="0" w:color="auto"/>
                        <w:bottom w:val="none" w:sz="0" w:space="0" w:color="auto"/>
                        <w:right w:val="none" w:sz="0" w:space="0" w:color="auto"/>
                      </w:divBdr>
                      <w:divsChild>
                        <w:div w:id="576942955">
                          <w:marLeft w:val="0"/>
                          <w:marRight w:val="0"/>
                          <w:marTop w:val="0"/>
                          <w:marBottom w:val="0"/>
                          <w:divBdr>
                            <w:top w:val="none" w:sz="0" w:space="0" w:color="auto"/>
                            <w:left w:val="none" w:sz="0" w:space="0" w:color="auto"/>
                            <w:bottom w:val="none" w:sz="0" w:space="0" w:color="auto"/>
                            <w:right w:val="none" w:sz="0" w:space="0" w:color="auto"/>
                          </w:divBdr>
                        </w:div>
                      </w:divsChild>
                    </w:div>
                    <w:div w:id="1944611303">
                      <w:marLeft w:val="0"/>
                      <w:marRight w:val="0"/>
                      <w:marTop w:val="0"/>
                      <w:marBottom w:val="0"/>
                      <w:divBdr>
                        <w:top w:val="none" w:sz="0" w:space="0" w:color="auto"/>
                        <w:left w:val="none" w:sz="0" w:space="0" w:color="auto"/>
                        <w:bottom w:val="none" w:sz="0" w:space="0" w:color="auto"/>
                        <w:right w:val="none" w:sz="0" w:space="0" w:color="auto"/>
                      </w:divBdr>
                      <w:divsChild>
                        <w:div w:id="1499417905">
                          <w:marLeft w:val="0"/>
                          <w:marRight w:val="0"/>
                          <w:marTop w:val="0"/>
                          <w:marBottom w:val="0"/>
                          <w:divBdr>
                            <w:top w:val="none" w:sz="0" w:space="0" w:color="auto"/>
                            <w:left w:val="none" w:sz="0" w:space="0" w:color="auto"/>
                            <w:bottom w:val="none" w:sz="0" w:space="0" w:color="auto"/>
                            <w:right w:val="none" w:sz="0" w:space="0" w:color="auto"/>
                          </w:divBdr>
                        </w:div>
                      </w:divsChild>
                    </w:div>
                    <w:div w:id="1973171124">
                      <w:marLeft w:val="0"/>
                      <w:marRight w:val="0"/>
                      <w:marTop w:val="0"/>
                      <w:marBottom w:val="0"/>
                      <w:divBdr>
                        <w:top w:val="none" w:sz="0" w:space="0" w:color="auto"/>
                        <w:left w:val="none" w:sz="0" w:space="0" w:color="auto"/>
                        <w:bottom w:val="none" w:sz="0" w:space="0" w:color="auto"/>
                        <w:right w:val="none" w:sz="0" w:space="0" w:color="auto"/>
                      </w:divBdr>
                      <w:divsChild>
                        <w:div w:id="981233214">
                          <w:marLeft w:val="0"/>
                          <w:marRight w:val="0"/>
                          <w:marTop w:val="0"/>
                          <w:marBottom w:val="0"/>
                          <w:divBdr>
                            <w:top w:val="none" w:sz="0" w:space="0" w:color="auto"/>
                            <w:left w:val="none" w:sz="0" w:space="0" w:color="auto"/>
                            <w:bottom w:val="none" w:sz="0" w:space="0" w:color="auto"/>
                            <w:right w:val="none" w:sz="0" w:space="0" w:color="auto"/>
                          </w:divBdr>
                        </w:div>
                      </w:divsChild>
                    </w:div>
                    <w:div w:id="2064719822">
                      <w:marLeft w:val="0"/>
                      <w:marRight w:val="0"/>
                      <w:marTop w:val="0"/>
                      <w:marBottom w:val="0"/>
                      <w:divBdr>
                        <w:top w:val="none" w:sz="0" w:space="0" w:color="auto"/>
                        <w:left w:val="none" w:sz="0" w:space="0" w:color="auto"/>
                        <w:bottom w:val="none" w:sz="0" w:space="0" w:color="auto"/>
                        <w:right w:val="none" w:sz="0" w:space="0" w:color="auto"/>
                      </w:divBdr>
                      <w:divsChild>
                        <w:div w:id="851142014">
                          <w:marLeft w:val="0"/>
                          <w:marRight w:val="0"/>
                          <w:marTop w:val="0"/>
                          <w:marBottom w:val="0"/>
                          <w:divBdr>
                            <w:top w:val="none" w:sz="0" w:space="0" w:color="auto"/>
                            <w:left w:val="none" w:sz="0" w:space="0" w:color="auto"/>
                            <w:bottom w:val="none" w:sz="0" w:space="0" w:color="auto"/>
                            <w:right w:val="none" w:sz="0" w:space="0" w:color="auto"/>
                          </w:divBdr>
                        </w:div>
                        <w:div w:id="1260530084">
                          <w:marLeft w:val="0"/>
                          <w:marRight w:val="0"/>
                          <w:marTop w:val="0"/>
                          <w:marBottom w:val="0"/>
                          <w:divBdr>
                            <w:top w:val="none" w:sz="0" w:space="0" w:color="auto"/>
                            <w:left w:val="none" w:sz="0" w:space="0" w:color="auto"/>
                            <w:bottom w:val="none" w:sz="0" w:space="0" w:color="auto"/>
                            <w:right w:val="none" w:sz="0" w:space="0" w:color="auto"/>
                          </w:divBdr>
                        </w:div>
                      </w:divsChild>
                    </w:div>
                    <w:div w:id="2100253979">
                      <w:marLeft w:val="0"/>
                      <w:marRight w:val="0"/>
                      <w:marTop w:val="0"/>
                      <w:marBottom w:val="0"/>
                      <w:divBdr>
                        <w:top w:val="none" w:sz="0" w:space="0" w:color="auto"/>
                        <w:left w:val="none" w:sz="0" w:space="0" w:color="auto"/>
                        <w:bottom w:val="none" w:sz="0" w:space="0" w:color="auto"/>
                        <w:right w:val="none" w:sz="0" w:space="0" w:color="auto"/>
                      </w:divBdr>
                      <w:divsChild>
                        <w:div w:id="483160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14178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435105">
      <w:bodyDiv w:val="1"/>
      <w:marLeft w:val="0"/>
      <w:marRight w:val="0"/>
      <w:marTop w:val="0"/>
      <w:marBottom w:val="0"/>
      <w:divBdr>
        <w:top w:val="none" w:sz="0" w:space="0" w:color="auto"/>
        <w:left w:val="none" w:sz="0" w:space="0" w:color="auto"/>
        <w:bottom w:val="none" w:sz="0" w:space="0" w:color="auto"/>
        <w:right w:val="none" w:sz="0" w:space="0" w:color="auto"/>
      </w:divBdr>
    </w:div>
    <w:div w:id="1346520259">
      <w:bodyDiv w:val="1"/>
      <w:marLeft w:val="0"/>
      <w:marRight w:val="0"/>
      <w:marTop w:val="0"/>
      <w:marBottom w:val="0"/>
      <w:divBdr>
        <w:top w:val="none" w:sz="0" w:space="0" w:color="auto"/>
        <w:left w:val="none" w:sz="0" w:space="0" w:color="auto"/>
        <w:bottom w:val="none" w:sz="0" w:space="0" w:color="auto"/>
        <w:right w:val="none" w:sz="0" w:space="0" w:color="auto"/>
      </w:divBdr>
    </w:div>
    <w:div w:id="1441144439">
      <w:bodyDiv w:val="1"/>
      <w:marLeft w:val="0"/>
      <w:marRight w:val="0"/>
      <w:marTop w:val="0"/>
      <w:marBottom w:val="0"/>
      <w:divBdr>
        <w:top w:val="none" w:sz="0" w:space="0" w:color="auto"/>
        <w:left w:val="none" w:sz="0" w:space="0" w:color="auto"/>
        <w:bottom w:val="none" w:sz="0" w:space="0" w:color="auto"/>
        <w:right w:val="none" w:sz="0" w:space="0" w:color="auto"/>
      </w:divBdr>
    </w:div>
    <w:div w:id="1625310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d4f64a22-a125-4b7a-afce-4a30c86a8f7c" xsi:nil="true"/>
  </documentManagement>
</p:properties>
</file>

<file path=customXml/item2.xml><?xml version="1.0" encoding="utf-8"?>
<CoverPageProperties xmlns="http://schemas.microsoft.com/office/2006/coverPageProps">
  <PublishDate>2015-06-02T00:00:00</PublishDate>
  <Abstract/>
  <CompanyAddress/>
  <CompanyPhone/>
  <CompanyFax/>
  <CompanyEmail/>
</CoverPage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 ma:contentTypeID="0x0101002FA1F3B16C8C704DA37A63ACA9CA61DD" ma:contentTypeVersion="18" ma:contentTypeDescription="Utwórz nowy dokument." ma:contentTypeScope="" ma:versionID="183bacaa6df3259c9af8da4ce84204c4">
  <xsd:schema xmlns:xsd="http://www.w3.org/2001/XMLSchema" xmlns:xs="http://www.w3.org/2001/XMLSchema" xmlns:p="http://schemas.microsoft.com/office/2006/metadata/properties" xmlns:ns3="d47a4560-aee9-43e8-973f-2abd655c26a0" xmlns:ns4="d4f64a22-a125-4b7a-afce-4a30c86a8f7c" targetNamespace="http://schemas.microsoft.com/office/2006/metadata/properties" ma:root="true" ma:fieldsID="9efffe7e0635447fae389af53ba40f56" ns3:_="" ns4:_="">
    <xsd:import namespace="d47a4560-aee9-43e8-973f-2abd655c26a0"/>
    <xsd:import namespace="d4f64a22-a125-4b7a-afce-4a30c86a8f7c"/>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ServiceAutoKeyPoints" minOccurs="0"/>
                <xsd:element ref="ns4:MediaServiceKeyPoints" minOccurs="0"/>
                <xsd:element ref="ns4:_activity" minOccurs="0"/>
                <xsd:element ref="ns4:MediaLengthInSeconds" minOccurs="0"/>
                <xsd:element ref="ns4:MediaServiceObjectDetectorVersions" minOccurs="0"/>
                <xsd:element ref="ns4:MediaServiceSystemTag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47a4560-aee9-43e8-973f-2abd655c26a0" elementFormDefault="qualified">
    <xsd:import namespace="http://schemas.microsoft.com/office/2006/documentManagement/types"/>
    <xsd:import namespace="http://schemas.microsoft.com/office/infopath/2007/PartnerControls"/>
    <xsd:element name="SharedWithUsers" ma:index="8"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Udostępnione dla — szczegóły" ma:internalName="SharedWithDetails" ma:readOnly="true">
      <xsd:simpleType>
        <xsd:restriction base="dms:Note">
          <xsd:maxLength value="255"/>
        </xsd:restriction>
      </xsd:simpleType>
    </xsd:element>
    <xsd:element name="SharingHintHash" ma:index="10" nillable="true" ma:displayName="Skrót wskazówki dotyczącej udostępniania"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4f64a22-a125-4b7a-afce-4a30c86a8f7c"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_activity" ma:index="21" nillable="true" ma:displayName="_activity" ma:hidden="true" ma:internalName="_activity">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ystemTags" ma:index="24" nillable="true" ma:displayName="MediaServiceSystemTags" ma:hidden="true" ma:internalName="MediaServiceSystemTags" ma:readOnly="true">
      <xsd:simpleType>
        <xsd:restriction base="dms:Note"/>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3B4246-B0E0-4370-BE89-1F50A02382E1}">
  <ds:schemaRefs>
    <ds:schemaRef ds:uri="http://schemas.microsoft.com/office/2006/metadata/properties"/>
    <ds:schemaRef ds:uri="http://schemas.microsoft.com/office/infopath/2007/PartnerControls"/>
    <ds:schemaRef ds:uri="d4f64a22-a125-4b7a-afce-4a30c86a8f7c"/>
  </ds:schemaRefs>
</ds:datastoreItem>
</file>

<file path=customXml/itemProps2.xml><?xml version="1.0" encoding="utf-8"?>
<ds:datastoreItem xmlns:ds="http://schemas.openxmlformats.org/officeDocument/2006/customXml" ds:itemID="{518A4D9D-9BAC-46D9-BB6F-96F96CF08F86}">
  <ds:schemaRefs>
    <ds:schemaRef ds:uri="http://schemas.microsoft.com/office/2006/coverPageProps"/>
  </ds:schemaRefs>
</ds:datastoreItem>
</file>

<file path=customXml/itemProps3.xml><?xml version="1.0" encoding="utf-8"?>
<ds:datastoreItem xmlns:ds="http://schemas.openxmlformats.org/officeDocument/2006/customXml" ds:itemID="{ADF6C46E-2239-48CC-B23A-3924BBB5B19A}">
  <ds:schemaRefs>
    <ds:schemaRef ds:uri="http://schemas.openxmlformats.org/officeDocument/2006/bibliography"/>
  </ds:schemaRefs>
</ds:datastoreItem>
</file>

<file path=customXml/itemProps4.xml><?xml version="1.0" encoding="utf-8"?>
<ds:datastoreItem xmlns:ds="http://schemas.openxmlformats.org/officeDocument/2006/customXml" ds:itemID="{5136D7C8-0493-43B4-AD16-9D52A0818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47a4560-aee9-43e8-973f-2abd655c26a0"/>
    <ds:schemaRef ds:uri="d4f64a22-a125-4b7a-afce-4a30c86a8f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67AD04CE-28DC-4F45-8B95-57BF7630142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60</Pages>
  <Words>6116</Words>
  <Characters>36696</Characters>
  <Application>Microsoft Office Word</Application>
  <DocSecurity>0</DocSecurity>
  <Lines>305</Lines>
  <Paragraphs>85</Paragraphs>
  <ScaleCrop>false</ScaleCrop>
  <HeadingPairs>
    <vt:vector size="2" baseType="variant">
      <vt:variant>
        <vt:lpstr>Tytuł</vt:lpstr>
      </vt:variant>
      <vt:variant>
        <vt:i4>1</vt:i4>
      </vt:variant>
    </vt:vector>
  </HeadingPairs>
  <TitlesOfParts>
    <vt:vector size="1" baseType="lpstr">
      <vt:lpstr>Projekt</vt:lpstr>
    </vt:vector>
  </TitlesOfParts>
  <Company/>
  <LinksUpToDate>false</LinksUpToDate>
  <CharactersWithSpaces>42727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1 Kryteria</dc:title>
  <dc:subject/>
  <dc:creator>Woźniak Anna</dc:creator>
  <cp:keywords/>
  <dc:description/>
  <cp:lastModifiedBy>Krawiec Radosław</cp:lastModifiedBy>
  <cp:revision>9</cp:revision>
  <cp:lastPrinted>2022-04-15T07:22:00Z</cp:lastPrinted>
  <dcterms:created xsi:type="dcterms:W3CDTF">2025-10-29T13:57:00Z</dcterms:created>
  <dcterms:modified xsi:type="dcterms:W3CDTF">2025-11-17T13:01:00Z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0x0101002FA1F3B16C8C704DA37A63ACA9CA61DD</vt:lpwstr>
  </property>
</Properties>
</file>